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12BF35F" w:rsidR="00152F54" w:rsidRDefault="00152F54" w:rsidP="00246C2B">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0879CD" w:rsidRPr="000879CD">
        <w:rPr>
          <w:b/>
          <w:i/>
          <w:noProof/>
          <w:sz w:val="28"/>
        </w:rPr>
        <w:t>R2-1815825</w:t>
      </w:r>
    </w:p>
    <w:p w14:paraId="17C53F39" w14:textId="6BDAD441" w:rsidR="00152F54" w:rsidRDefault="00152F54" w:rsidP="00152F54">
      <w:pPr>
        <w:pStyle w:val="CRCoverPage"/>
        <w:tabs>
          <w:tab w:val="right" w:pos="9639"/>
        </w:tabs>
        <w:rPr>
          <w:b/>
          <w:noProof/>
          <w:sz w:val="24"/>
        </w:rPr>
      </w:pPr>
      <w:r>
        <w:rPr>
          <w:b/>
          <w:noProof/>
          <w:sz w:val="24"/>
        </w:rPr>
        <w:t>Chengdu, China, 2018-10-08 to 2018-10-12</w:t>
      </w:r>
      <w:r w:rsidR="008734F2">
        <w:rPr>
          <w:b/>
          <w:noProof/>
          <w:sz w:val="24"/>
        </w:rPr>
        <w:tab/>
      </w:r>
      <w:r w:rsidR="008734F2" w:rsidRPr="008734F2">
        <w:rPr>
          <w:b/>
          <w:noProof/>
          <w:sz w:val="18"/>
        </w:rPr>
        <w:t xml:space="preserve">revision of </w:t>
      </w:r>
      <w:hyperlink r:id="rId13" w:history="1">
        <w:r w:rsidR="008734F2" w:rsidRPr="0000162F">
          <w:rPr>
            <w:rStyle w:val="Hyperlink"/>
            <w:b/>
            <w:noProof/>
            <w:sz w:val="18"/>
          </w:rPr>
          <w:t>R2-181</w:t>
        </w:r>
        <w:bookmarkStart w:id="2" w:name="_GoBack"/>
        <w:bookmarkEnd w:id="2"/>
        <w:r w:rsidR="008734F2" w:rsidRPr="0000162F">
          <w:rPr>
            <w:rStyle w:val="Hyperlink"/>
            <w:b/>
            <w:noProof/>
            <w:sz w:val="18"/>
          </w:rPr>
          <w:t>4</w:t>
        </w:r>
        <w:r w:rsidR="008734F2" w:rsidRPr="0000162F">
          <w:rPr>
            <w:rStyle w:val="Hyperlink"/>
            <w:b/>
            <w:noProof/>
            <w:sz w:val="18"/>
          </w:rPr>
          <w:t>977</w:t>
        </w:r>
      </w:hyperlink>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46C2B">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46C2B">
            <w:pPr>
              <w:pStyle w:val="CRCoverPage"/>
              <w:spacing w:after="0"/>
              <w:jc w:val="right"/>
              <w:rPr>
                <w:i/>
                <w:noProof/>
              </w:rPr>
            </w:pPr>
            <w:r>
              <w:rPr>
                <w:i/>
                <w:noProof/>
                <w:sz w:val="14"/>
              </w:rPr>
              <w:t>CR-Form-v11.2</w:t>
            </w:r>
          </w:p>
        </w:tc>
      </w:tr>
      <w:tr w:rsidR="00152F54" w14:paraId="50F19C5D" w14:textId="77777777" w:rsidTr="00246C2B">
        <w:tc>
          <w:tcPr>
            <w:tcW w:w="9641" w:type="dxa"/>
            <w:gridSpan w:val="9"/>
            <w:tcBorders>
              <w:left w:val="single" w:sz="4" w:space="0" w:color="auto"/>
              <w:right w:val="single" w:sz="4" w:space="0" w:color="auto"/>
            </w:tcBorders>
          </w:tcPr>
          <w:p w14:paraId="7294C90B" w14:textId="77777777" w:rsidR="00152F54" w:rsidRDefault="00152F54" w:rsidP="00246C2B">
            <w:pPr>
              <w:pStyle w:val="CRCoverPage"/>
              <w:spacing w:after="0"/>
              <w:jc w:val="center"/>
              <w:rPr>
                <w:noProof/>
              </w:rPr>
            </w:pPr>
            <w:r>
              <w:rPr>
                <w:b/>
                <w:noProof/>
                <w:sz w:val="32"/>
              </w:rPr>
              <w:t>CHANGE REQUEST</w:t>
            </w:r>
          </w:p>
        </w:tc>
      </w:tr>
      <w:tr w:rsidR="00152F54" w14:paraId="3E929870" w14:textId="77777777" w:rsidTr="00246C2B">
        <w:tc>
          <w:tcPr>
            <w:tcW w:w="9641" w:type="dxa"/>
            <w:gridSpan w:val="9"/>
            <w:tcBorders>
              <w:left w:val="single" w:sz="4" w:space="0" w:color="auto"/>
              <w:right w:val="single" w:sz="4" w:space="0" w:color="auto"/>
            </w:tcBorders>
          </w:tcPr>
          <w:p w14:paraId="60086EE1" w14:textId="77777777" w:rsidR="00152F54" w:rsidRDefault="00152F54" w:rsidP="00246C2B">
            <w:pPr>
              <w:pStyle w:val="CRCoverPage"/>
              <w:spacing w:after="0"/>
              <w:rPr>
                <w:noProof/>
                <w:sz w:val="8"/>
                <w:szCs w:val="8"/>
              </w:rPr>
            </w:pPr>
          </w:p>
        </w:tc>
      </w:tr>
      <w:tr w:rsidR="00152F54" w14:paraId="5D6F9CEC" w14:textId="77777777" w:rsidTr="00246C2B">
        <w:tc>
          <w:tcPr>
            <w:tcW w:w="142" w:type="dxa"/>
            <w:tcBorders>
              <w:left w:val="single" w:sz="4" w:space="0" w:color="auto"/>
            </w:tcBorders>
          </w:tcPr>
          <w:p w14:paraId="18EECD58" w14:textId="77777777" w:rsidR="00152F54" w:rsidRDefault="00152F54" w:rsidP="00246C2B">
            <w:pPr>
              <w:pStyle w:val="CRCoverPage"/>
              <w:spacing w:after="0"/>
              <w:jc w:val="right"/>
              <w:rPr>
                <w:noProof/>
              </w:rPr>
            </w:pPr>
          </w:p>
        </w:tc>
        <w:tc>
          <w:tcPr>
            <w:tcW w:w="2126" w:type="dxa"/>
            <w:shd w:val="pct30" w:color="FFFF00" w:fill="auto"/>
          </w:tcPr>
          <w:p w14:paraId="1C48557B" w14:textId="308C935C" w:rsidR="00152F54" w:rsidRDefault="00152F54" w:rsidP="00246C2B">
            <w:pPr>
              <w:pStyle w:val="CRCoverPage"/>
              <w:spacing w:after="0"/>
              <w:rPr>
                <w:b/>
                <w:noProof/>
                <w:sz w:val="28"/>
              </w:rPr>
            </w:pPr>
            <w:r>
              <w:rPr>
                <w:b/>
                <w:noProof/>
                <w:sz w:val="28"/>
              </w:rPr>
              <w:t>38.331</w:t>
            </w:r>
          </w:p>
        </w:tc>
        <w:tc>
          <w:tcPr>
            <w:tcW w:w="709" w:type="dxa"/>
          </w:tcPr>
          <w:p w14:paraId="1E03FF1E" w14:textId="77777777" w:rsidR="00152F54" w:rsidRDefault="00152F54" w:rsidP="00246C2B">
            <w:pPr>
              <w:pStyle w:val="CRCoverPage"/>
              <w:spacing w:after="0"/>
              <w:jc w:val="center"/>
              <w:rPr>
                <w:noProof/>
              </w:rPr>
            </w:pPr>
            <w:r>
              <w:rPr>
                <w:b/>
                <w:noProof/>
                <w:sz w:val="28"/>
              </w:rPr>
              <w:t>CR</w:t>
            </w:r>
          </w:p>
        </w:tc>
        <w:tc>
          <w:tcPr>
            <w:tcW w:w="1276" w:type="dxa"/>
            <w:shd w:val="pct30" w:color="FFFF00" w:fill="auto"/>
          </w:tcPr>
          <w:p w14:paraId="1A5ED48D" w14:textId="4BC63961" w:rsidR="00152F54" w:rsidRDefault="00A34F82" w:rsidP="00246C2B">
            <w:pPr>
              <w:pStyle w:val="CRCoverPage"/>
              <w:spacing w:after="0"/>
              <w:rPr>
                <w:noProof/>
              </w:rPr>
            </w:pPr>
            <w:r w:rsidRPr="00A34F82">
              <w:rPr>
                <w:b/>
                <w:noProof/>
                <w:sz w:val="28"/>
              </w:rPr>
              <w:t>0421</w:t>
            </w:r>
          </w:p>
        </w:tc>
        <w:tc>
          <w:tcPr>
            <w:tcW w:w="709" w:type="dxa"/>
          </w:tcPr>
          <w:p w14:paraId="430CF6F8" w14:textId="77777777" w:rsidR="00152F54" w:rsidRDefault="00152F54" w:rsidP="00246C2B">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34930407" w:rsidR="00152F54" w:rsidRDefault="006467AB" w:rsidP="00246C2B">
            <w:pPr>
              <w:pStyle w:val="CRCoverPage"/>
              <w:spacing w:after="0"/>
              <w:jc w:val="center"/>
              <w:rPr>
                <w:b/>
                <w:noProof/>
              </w:rPr>
            </w:pPr>
            <w:r>
              <w:rPr>
                <w:b/>
                <w:noProof/>
                <w:sz w:val="32"/>
              </w:rPr>
              <w:t>1</w:t>
            </w:r>
          </w:p>
        </w:tc>
        <w:tc>
          <w:tcPr>
            <w:tcW w:w="2693" w:type="dxa"/>
          </w:tcPr>
          <w:p w14:paraId="2A92F43F" w14:textId="77777777" w:rsidR="00152F54" w:rsidRDefault="00152F54" w:rsidP="00246C2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246C2B">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246C2B">
            <w:pPr>
              <w:pStyle w:val="CRCoverPage"/>
              <w:spacing w:after="0"/>
              <w:rPr>
                <w:noProof/>
              </w:rPr>
            </w:pPr>
          </w:p>
        </w:tc>
      </w:tr>
      <w:tr w:rsidR="00152F54" w14:paraId="4A1A1606" w14:textId="77777777" w:rsidTr="00246C2B">
        <w:tc>
          <w:tcPr>
            <w:tcW w:w="9641" w:type="dxa"/>
            <w:gridSpan w:val="9"/>
            <w:tcBorders>
              <w:left w:val="single" w:sz="4" w:space="0" w:color="auto"/>
              <w:right w:val="single" w:sz="4" w:space="0" w:color="auto"/>
            </w:tcBorders>
          </w:tcPr>
          <w:p w14:paraId="1DE3E021" w14:textId="77777777" w:rsidR="00152F54" w:rsidRDefault="00152F54" w:rsidP="00246C2B">
            <w:pPr>
              <w:pStyle w:val="CRCoverPage"/>
              <w:spacing w:after="0"/>
              <w:rPr>
                <w:noProof/>
              </w:rPr>
            </w:pPr>
          </w:p>
        </w:tc>
      </w:tr>
      <w:tr w:rsidR="00152F54" w14:paraId="53DE1C25" w14:textId="77777777" w:rsidTr="00246C2B">
        <w:tc>
          <w:tcPr>
            <w:tcW w:w="9641" w:type="dxa"/>
            <w:gridSpan w:val="9"/>
            <w:tcBorders>
              <w:top w:val="single" w:sz="4" w:space="0" w:color="auto"/>
            </w:tcBorders>
          </w:tcPr>
          <w:p w14:paraId="65CBBB52" w14:textId="77777777" w:rsidR="00152F54" w:rsidRPr="00F25D98" w:rsidRDefault="00152F54" w:rsidP="00246C2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2F54" w14:paraId="62FF9265" w14:textId="77777777" w:rsidTr="00246C2B">
        <w:tc>
          <w:tcPr>
            <w:tcW w:w="9641" w:type="dxa"/>
            <w:gridSpan w:val="9"/>
          </w:tcPr>
          <w:p w14:paraId="0AEA8BBD" w14:textId="77777777" w:rsidR="00152F54" w:rsidRDefault="00152F54" w:rsidP="00246C2B">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46C2B">
        <w:tc>
          <w:tcPr>
            <w:tcW w:w="2835" w:type="dxa"/>
          </w:tcPr>
          <w:p w14:paraId="788B2300" w14:textId="77777777" w:rsidR="00152F54" w:rsidRDefault="00152F54" w:rsidP="00246C2B">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46C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46C2B">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46C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3648F012" w:rsidR="00152F54" w:rsidRDefault="00504ECC" w:rsidP="00246C2B">
            <w:pPr>
              <w:pStyle w:val="CRCoverPage"/>
              <w:spacing w:after="0"/>
              <w:jc w:val="center"/>
              <w:rPr>
                <w:b/>
                <w:caps/>
                <w:noProof/>
              </w:rPr>
            </w:pPr>
            <w:r>
              <w:rPr>
                <w:b/>
                <w:caps/>
                <w:noProof/>
              </w:rPr>
              <w:t>x</w:t>
            </w:r>
          </w:p>
        </w:tc>
        <w:tc>
          <w:tcPr>
            <w:tcW w:w="2126" w:type="dxa"/>
          </w:tcPr>
          <w:p w14:paraId="64870518" w14:textId="77777777" w:rsidR="00152F54" w:rsidRDefault="00152F54" w:rsidP="00246C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72EA4C7" w:rsidR="00152F54" w:rsidRDefault="00504ECC" w:rsidP="00246C2B">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46C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46C2B">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46C2B">
        <w:tc>
          <w:tcPr>
            <w:tcW w:w="9641" w:type="dxa"/>
            <w:gridSpan w:val="11"/>
          </w:tcPr>
          <w:p w14:paraId="2BAB6120" w14:textId="77777777" w:rsidR="00152F54" w:rsidRDefault="00152F54" w:rsidP="00246C2B">
            <w:pPr>
              <w:pStyle w:val="CRCoverPage"/>
              <w:spacing w:after="0"/>
              <w:rPr>
                <w:noProof/>
                <w:sz w:val="8"/>
                <w:szCs w:val="8"/>
              </w:rPr>
            </w:pPr>
          </w:p>
        </w:tc>
      </w:tr>
      <w:tr w:rsidR="00152F54" w14:paraId="34200ED6" w14:textId="77777777" w:rsidTr="00246C2B">
        <w:tc>
          <w:tcPr>
            <w:tcW w:w="1843" w:type="dxa"/>
            <w:tcBorders>
              <w:top w:val="single" w:sz="4" w:space="0" w:color="auto"/>
              <w:left w:val="single" w:sz="4" w:space="0" w:color="auto"/>
            </w:tcBorders>
          </w:tcPr>
          <w:p w14:paraId="3A970A6B" w14:textId="77777777" w:rsidR="00152F54" w:rsidRDefault="00152F54" w:rsidP="00246C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0F930CA" w:rsidR="00152F54" w:rsidRDefault="00C77E66" w:rsidP="00246C2B">
            <w:pPr>
              <w:pStyle w:val="CRCoverPage"/>
              <w:spacing w:after="0"/>
              <w:ind w:left="100"/>
              <w:rPr>
                <w:noProof/>
              </w:rPr>
            </w:pPr>
            <w:r>
              <w:rPr>
                <w:noProof/>
              </w:rPr>
              <w:t>Clarification on handling of default parameters</w:t>
            </w:r>
          </w:p>
        </w:tc>
      </w:tr>
      <w:tr w:rsidR="00152F54" w14:paraId="14C8E44A" w14:textId="77777777" w:rsidTr="00246C2B">
        <w:tc>
          <w:tcPr>
            <w:tcW w:w="1843" w:type="dxa"/>
            <w:tcBorders>
              <w:left w:val="single" w:sz="4" w:space="0" w:color="auto"/>
            </w:tcBorders>
          </w:tcPr>
          <w:p w14:paraId="4CE60567"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46C2B">
            <w:pPr>
              <w:pStyle w:val="CRCoverPage"/>
              <w:spacing w:after="0"/>
              <w:rPr>
                <w:noProof/>
                <w:sz w:val="8"/>
                <w:szCs w:val="8"/>
              </w:rPr>
            </w:pPr>
          </w:p>
        </w:tc>
      </w:tr>
      <w:tr w:rsidR="00152F54" w14:paraId="4C1A2C53" w14:textId="77777777" w:rsidTr="00246C2B">
        <w:tc>
          <w:tcPr>
            <w:tcW w:w="1843" w:type="dxa"/>
            <w:tcBorders>
              <w:left w:val="single" w:sz="4" w:space="0" w:color="auto"/>
            </w:tcBorders>
          </w:tcPr>
          <w:p w14:paraId="79EAA5D9" w14:textId="77777777" w:rsidR="00152F54" w:rsidRDefault="00152F54" w:rsidP="00246C2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46C2B">
            <w:pPr>
              <w:pStyle w:val="CRCoverPage"/>
              <w:spacing w:after="0"/>
              <w:ind w:left="100"/>
              <w:rPr>
                <w:noProof/>
              </w:rPr>
            </w:pPr>
            <w:r>
              <w:rPr>
                <w:noProof/>
              </w:rPr>
              <w:t>Ericsson</w:t>
            </w:r>
          </w:p>
        </w:tc>
      </w:tr>
      <w:tr w:rsidR="00152F54" w14:paraId="54EEE33A" w14:textId="77777777" w:rsidTr="00246C2B">
        <w:tc>
          <w:tcPr>
            <w:tcW w:w="1843" w:type="dxa"/>
            <w:tcBorders>
              <w:left w:val="single" w:sz="4" w:space="0" w:color="auto"/>
            </w:tcBorders>
          </w:tcPr>
          <w:p w14:paraId="2323476B" w14:textId="77777777" w:rsidR="00152F54" w:rsidRDefault="00152F54" w:rsidP="00246C2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246C2B">
            <w:pPr>
              <w:pStyle w:val="CRCoverPage"/>
              <w:spacing w:after="0"/>
              <w:ind w:left="100"/>
              <w:rPr>
                <w:noProof/>
              </w:rPr>
            </w:pPr>
            <w:r>
              <w:rPr>
                <w:noProof/>
              </w:rPr>
              <w:t>RAN2</w:t>
            </w:r>
          </w:p>
        </w:tc>
      </w:tr>
      <w:tr w:rsidR="00152F54" w14:paraId="3CA54087" w14:textId="77777777" w:rsidTr="00246C2B">
        <w:tc>
          <w:tcPr>
            <w:tcW w:w="1843" w:type="dxa"/>
            <w:tcBorders>
              <w:left w:val="single" w:sz="4" w:space="0" w:color="auto"/>
            </w:tcBorders>
          </w:tcPr>
          <w:p w14:paraId="6B8FFD69" w14:textId="77777777" w:rsidR="00152F54" w:rsidRDefault="00152F54" w:rsidP="00246C2B">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246C2B">
            <w:pPr>
              <w:pStyle w:val="CRCoverPage"/>
              <w:spacing w:after="0"/>
              <w:rPr>
                <w:noProof/>
                <w:sz w:val="8"/>
                <w:szCs w:val="8"/>
              </w:rPr>
            </w:pPr>
          </w:p>
        </w:tc>
      </w:tr>
      <w:tr w:rsidR="00152F54" w14:paraId="369D3466" w14:textId="77777777" w:rsidTr="00246C2B">
        <w:tc>
          <w:tcPr>
            <w:tcW w:w="1843" w:type="dxa"/>
            <w:tcBorders>
              <w:left w:val="single" w:sz="4" w:space="0" w:color="auto"/>
            </w:tcBorders>
          </w:tcPr>
          <w:p w14:paraId="2AA940BA" w14:textId="77777777" w:rsidR="00152F54" w:rsidRDefault="00152F54" w:rsidP="00246C2B">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246C2B">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246C2B">
            <w:pPr>
              <w:pStyle w:val="CRCoverPage"/>
              <w:spacing w:after="0"/>
              <w:ind w:right="100"/>
              <w:rPr>
                <w:noProof/>
              </w:rPr>
            </w:pPr>
          </w:p>
        </w:tc>
        <w:tc>
          <w:tcPr>
            <w:tcW w:w="1417" w:type="dxa"/>
            <w:gridSpan w:val="2"/>
            <w:tcBorders>
              <w:left w:val="nil"/>
            </w:tcBorders>
          </w:tcPr>
          <w:p w14:paraId="0CE22D79" w14:textId="77777777" w:rsidR="00152F54" w:rsidRDefault="00152F54" w:rsidP="00246C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B190169" w:rsidR="00152F54" w:rsidRDefault="00504ECC" w:rsidP="00246C2B">
            <w:pPr>
              <w:pStyle w:val="CRCoverPage"/>
              <w:spacing w:after="0"/>
              <w:ind w:left="100"/>
              <w:rPr>
                <w:noProof/>
              </w:rPr>
            </w:pPr>
            <w:r>
              <w:rPr>
                <w:noProof/>
              </w:rPr>
              <w:t>2018-</w:t>
            </w:r>
            <w:r w:rsidR="006467AB">
              <w:rPr>
                <w:noProof/>
              </w:rPr>
              <w:t>10-08</w:t>
            </w:r>
          </w:p>
        </w:tc>
      </w:tr>
      <w:tr w:rsidR="00152F54" w14:paraId="22450BAC" w14:textId="77777777" w:rsidTr="00246C2B">
        <w:tc>
          <w:tcPr>
            <w:tcW w:w="1843" w:type="dxa"/>
            <w:tcBorders>
              <w:left w:val="single" w:sz="4" w:space="0" w:color="auto"/>
            </w:tcBorders>
          </w:tcPr>
          <w:p w14:paraId="47F008C4" w14:textId="77777777" w:rsidR="00152F54" w:rsidRDefault="00152F54" w:rsidP="00246C2B">
            <w:pPr>
              <w:pStyle w:val="CRCoverPage"/>
              <w:spacing w:after="0"/>
              <w:rPr>
                <w:b/>
                <w:i/>
                <w:noProof/>
                <w:sz w:val="8"/>
                <w:szCs w:val="8"/>
              </w:rPr>
            </w:pPr>
          </w:p>
        </w:tc>
        <w:tc>
          <w:tcPr>
            <w:tcW w:w="1560" w:type="dxa"/>
            <w:gridSpan w:val="4"/>
          </w:tcPr>
          <w:p w14:paraId="5E8D2DA1" w14:textId="77777777" w:rsidR="00152F54" w:rsidRDefault="00152F54" w:rsidP="00246C2B">
            <w:pPr>
              <w:pStyle w:val="CRCoverPage"/>
              <w:spacing w:after="0"/>
              <w:rPr>
                <w:noProof/>
                <w:sz w:val="8"/>
                <w:szCs w:val="8"/>
              </w:rPr>
            </w:pPr>
          </w:p>
        </w:tc>
        <w:tc>
          <w:tcPr>
            <w:tcW w:w="2694" w:type="dxa"/>
            <w:gridSpan w:val="3"/>
          </w:tcPr>
          <w:p w14:paraId="691C5EF0" w14:textId="77777777" w:rsidR="00152F54" w:rsidRDefault="00152F54" w:rsidP="00246C2B">
            <w:pPr>
              <w:pStyle w:val="CRCoverPage"/>
              <w:spacing w:after="0"/>
              <w:rPr>
                <w:noProof/>
                <w:sz w:val="8"/>
                <w:szCs w:val="8"/>
              </w:rPr>
            </w:pPr>
          </w:p>
        </w:tc>
        <w:tc>
          <w:tcPr>
            <w:tcW w:w="1417" w:type="dxa"/>
            <w:gridSpan w:val="2"/>
          </w:tcPr>
          <w:p w14:paraId="00731B25" w14:textId="77777777" w:rsidR="00152F54" w:rsidRDefault="00152F54" w:rsidP="00246C2B">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246C2B">
            <w:pPr>
              <w:pStyle w:val="CRCoverPage"/>
              <w:spacing w:after="0"/>
              <w:rPr>
                <w:noProof/>
                <w:sz w:val="8"/>
                <w:szCs w:val="8"/>
              </w:rPr>
            </w:pPr>
          </w:p>
        </w:tc>
      </w:tr>
      <w:tr w:rsidR="00152F54" w14:paraId="153BAF12" w14:textId="77777777" w:rsidTr="00246C2B">
        <w:trPr>
          <w:cantSplit/>
        </w:trPr>
        <w:tc>
          <w:tcPr>
            <w:tcW w:w="1843" w:type="dxa"/>
            <w:tcBorders>
              <w:left w:val="single" w:sz="4" w:space="0" w:color="auto"/>
            </w:tcBorders>
          </w:tcPr>
          <w:p w14:paraId="4DDD93EF" w14:textId="77777777" w:rsidR="00152F54" w:rsidRDefault="00152F54" w:rsidP="00246C2B">
            <w:pPr>
              <w:pStyle w:val="CRCoverPage"/>
              <w:tabs>
                <w:tab w:val="right" w:pos="1759"/>
              </w:tabs>
              <w:spacing w:after="0"/>
              <w:rPr>
                <w:b/>
                <w:i/>
                <w:noProof/>
              </w:rPr>
            </w:pPr>
            <w:r>
              <w:rPr>
                <w:b/>
                <w:i/>
                <w:noProof/>
              </w:rPr>
              <w:t>Category:</w:t>
            </w:r>
          </w:p>
        </w:tc>
        <w:tc>
          <w:tcPr>
            <w:tcW w:w="425" w:type="dxa"/>
            <w:shd w:val="pct30" w:color="FFFF00" w:fill="auto"/>
          </w:tcPr>
          <w:p w14:paraId="4881187B" w14:textId="43742FA6" w:rsidR="00152F54" w:rsidRDefault="00504ECC" w:rsidP="00246C2B">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246C2B">
            <w:pPr>
              <w:pStyle w:val="CRCoverPage"/>
              <w:spacing w:after="0"/>
              <w:rPr>
                <w:noProof/>
              </w:rPr>
            </w:pPr>
          </w:p>
        </w:tc>
        <w:tc>
          <w:tcPr>
            <w:tcW w:w="1417" w:type="dxa"/>
            <w:gridSpan w:val="2"/>
            <w:tcBorders>
              <w:left w:val="nil"/>
            </w:tcBorders>
          </w:tcPr>
          <w:p w14:paraId="40139167" w14:textId="77777777" w:rsidR="00152F54" w:rsidRDefault="00152F54" w:rsidP="00246C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241616F" w:rsidR="00152F54" w:rsidRDefault="00152F54" w:rsidP="00246C2B">
            <w:pPr>
              <w:pStyle w:val="CRCoverPage"/>
              <w:spacing w:after="0"/>
              <w:ind w:left="100"/>
              <w:rPr>
                <w:noProof/>
              </w:rPr>
            </w:pPr>
            <w:r>
              <w:rPr>
                <w:noProof/>
              </w:rPr>
              <w:t>Rel-</w:t>
            </w:r>
            <w:r w:rsidR="00504ECC">
              <w:rPr>
                <w:noProof/>
              </w:rPr>
              <w:t>15</w:t>
            </w:r>
          </w:p>
        </w:tc>
      </w:tr>
      <w:tr w:rsidR="00152F54" w14:paraId="529093F2" w14:textId="77777777" w:rsidTr="00246C2B">
        <w:tc>
          <w:tcPr>
            <w:tcW w:w="1843" w:type="dxa"/>
            <w:tcBorders>
              <w:left w:val="single" w:sz="4" w:space="0" w:color="auto"/>
              <w:bottom w:val="single" w:sz="4" w:space="0" w:color="auto"/>
            </w:tcBorders>
          </w:tcPr>
          <w:p w14:paraId="2DB7EFE0" w14:textId="77777777" w:rsidR="00152F54" w:rsidRDefault="00152F54" w:rsidP="00246C2B">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246C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246C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246C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246C2B">
        <w:tc>
          <w:tcPr>
            <w:tcW w:w="1843" w:type="dxa"/>
          </w:tcPr>
          <w:p w14:paraId="0F888B20" w14:textId="77777777" w:rsidR="00152F54" w:rsidRDefault="00152F54" w:rsidP="00246C2B">
            <w:pPr>
              <w:pStyle w:val="CRCoverPage"/>
              <w:spacing w:after="0"/>
              <w:rPr>
                <w:b/>
                <w:i/>
                <w:noProof/>
                <w:sz w:val="8"/>
                <w:szCs w:val="8"/>
              </w:rPr>
            </w:pPr>
          </w:p>
        </w:tc>
        <w:tc>
          <w:tcPr>
            <w:tcW w:w="7798" w:type="dxa"/>
            <w:gridSpan w:val="10"/>
          </w:tcPr>
          <w:p w14:paraId="044E06CC" w14:textId="77777777" w:rsidR="00152F54" w:rsidRDefault="00152F54" w:rsidP="00246C2B">
            <w:pPr>
              <w:pStyle w:val="CRCoverPage"/>
              <w:spacing w:after="0"/>
              <w:rPr>
                <w:noProof/>
                <w:sz w:val="8"/>
                <w:szCs w:val="8"/>
              </w:rPr>
            </w:pPr>
          </w:p>
        </w:tc>
      </w:tr>
      <w:tr w:rsidR="00152F54" w14:paraId="465ECEBA" w14:textId="77777777" w:rsidTr="00246C2B">
        <w:tc>
          <w:tcPr>
            <w:tcW w:w="2268" w:type="dxa"/>
            <w:gridSpan w:val="2"/>
            <w:tcBorders>
              <w:top w:val="single" w:sz="4" w:space="0" w:color="auto"/>
              <w:left w:val="single" w:sz="4" w:space="0" w:color="auto"/>
            </w:tcBorders>
          </w:tcPr>
          <w:p w14:paraId="5AF83C9A" w14:textId="77777777" w:rsidR="00152F54" w:rsidRDefault="00152F54" w:rsidP="00246C2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5841B6" w14:textId="77777777" w:rsidR="00152F54" w:rsidRDefault="00C77E66" w:rsidP="00246C2B">
            <w:pPr>
              <w:pStyle w:val="CRCoverPage"/>
              <w:spacing w:after="0"/>
              <w:ind w:left="100"/>
              <w:rPr>
                <w:noProof/>
              </w:rPr>
            </w:pPr>
            <w:r>
              <w:rPr>
                <w:noProof/>
              </w:rPr>
              <w:t>At RAN2-103 the handling of default parameters was discussed and settled. This CR suggests a couple of clarifications on this matter:</w:t>
            </w:r>
          </w:p>
          <w:p w14:paraId="5317C4EA" w14:textId="51EA2B22" w:rsidR="00C77E66" w:rsidRDefault="00C77E66" w:rsidP="00246C2B">
            <w:pPr>
              <w:pStyle w:val="CRCoverPage"/>
              <w:spacing w:after="0"/>
              <w:ind w:left="100"/>
              <w:rPr>
                <w:noProof/>
              </w:rPr>
            </w:pPr>
          </w:p>
          <w:p w14:paraId="1F85A74C" w14:textId="0BEC2210" w:rsidR="00C86B55" w:rsidRDefault="006467AB" w:rsidP="00246C2B">
            <w:pPr>
              <w:pStyle w:val="CRCoverPage"/>
              <w:spacing w:after="0"/>
              <w:ind w:left="100"/>
              <w:rPr>
                <w:noProof/>
              </w:rPr>
            </w:pPr>
            <w:r>
              <w:rPr>
                <w:noProof/>
              </w:rPr>
              <w:t>1</w:t>
            </w:r>
            <w:r w:rsidR="00C86B55">
              <w:rPr>
                <w:noProof/>
              </w:rPr>
              <w:t xml:space="preserve">) RAN2 informed RAN1 that the UE applies default parameters in ASN.1 field descriptions only if the parent field is present. Hence, the UE does not implicitly apply </w:t>
            </w:r>
            <w:r w:rsidR="00C86B55" w:rsidRPr="00C86B55">
              <w:rPr>
                <w:noProof/>
              </w:rPr>
              <w:t>all default values in field descriptions when it applies the “default radio configuration”</w:t>
            </w:r>
            <w:r w:rsidR="00C86B55">
              <w:rPr>
                <w:noProof/>
              </w:rPr>
              <w:t xml:space="preserve">. This is mentioned only very briefly in a note in section 9 and could be clarified further. </w:t>
            </w:r>
          </w:p>
          <w:p w14:paraId="4C34FBF5" w14:textId="77777777" w:rsidR="00C86B55" w:rsidRDefault="00C86B55" w:rsidP="00246C2B">
            <w:pPr>
              <w:pStyle w:val="CRCoverPage"/>
              <w:spacing w:after="0"/>
              <w:ind w:left="100"/>
              <w:rPr>
                <w:noProof/>
              </w:rPr>
            </w:pPr>
          </w:p>
          <w:p w14:paraId="10120FEC" w14:textId="3E65BD10" w:rsidR="0051615B" w:rsidRDefault="006467AB" w:rsidP="00246C2B">
            <w:pPr>
              <w:pStyle w:val="CRCoverPage"/>
              <w:spacing w:after="0"/>
              <w:ind w:left="100"/>
              <w:rPr>
                <w:noProof/>
              </w:rPr>
            </w:pPr>
            <w:r>
              <w:rPr>
                <w:noProof/>
              </w:rPr>
              <w:t>2</w:t>
            </w:r>
            <w:r w:rsidR="00ED0414">
              <w:rPr>
                <w:noProof/>
              </w:rPr>
              <w:t xml:space="preserve">) In section 5.5.3 (Connection Establishment) there is an FFS on validity of system information. Since the procedural text requires the UE to apply specified default values for all parameters except the ones provided by SIB1, the UE must ensure having valid and up to date essential SI before initiating the connection establishment. </w:t>
            </w:r>
          </w:p>
          <w:p w14:paraId="5DE38D05" w14:textId="158B4318" w:rsidR="003F0131" w:rsidRDefault="00DE01ED" w:rsidP="00246C2B">
            <w:pPr>
              <w:pStyle w:val="CRCoverPage"/>
              <w:spacing w:after="0"/>
              <w:ind w:left="100"/>
              <w:rPr>
                <w:noProof/>
              </w:rPr>
            </w:pPr>
            <w:r>
              <w:rPr>
                <w:noProof/>
              </w:rPr>
              <w:t>The same reasoning applies to connection re-establishment</w:t>
            </w:r>
            <w:r w:rsidR="0051615B">
              <w:rPr>
                <w:noProof/>
              </w:rPr>
              <w:t xml:space="preserve"> (5.3.7.2) and to connection resume (</w:t>
            </w:r>
            <w:r w:rsidR="0051615B" w:rsidRPr="0051615B">
              <w:rPr>
                <w:noProof/>
              </w:rPr>
              <w:t>5.3.13</w:t>
            </w:r>
            <w:r w:rsidR="0051615B">
              <w:rPr>
                <w:noProof/>
              </w:rPr>
              <w:t>)</w:t>
            </w:r>
            <w:r>
              <w:rPr>
                <w:noProof/>
              </w:rPr>
              <w:t xml:space="preserve">. </w:t>
            </w:r>
          </w:p>
          <w:p w14:paraId="0039D9A2" w14:textId="1A99A718" w:rsidR="003F0131" w:rsidRDefault="003F0131" w:rsidP="00246C2B">
            <w:pPr>
              <w:pStyle w:val="CRCoverPage"/>
              <w:spacing w:after="0"/>
              <w:ind w:left="100"/>
              <w:rPr>
                <w:noProof/>
              </w:rPr>
            </w:pPr>
            <w:r>
              <w:rPr>
                <w:noProof/>
              </w:rPr>
              <w:t xml:space="preserve">In the section on full-config (5.3.5.11) some old and obsolete text on applicability of default configuration remains. References should be updated and the text should be aligned with that in other sections. </w:t>
            </w:r>
          </w:p>
        </w:tc>
      </w:tr>
      <w:tr w:rsidR="00152F54" w14:paraId="02024DCB" w14:textId="77777777" w:rsidTr="00246C2B">
        <w:tc>
          <w:tcPr>
            <w:tcW w:w="2268" w:type="dxa"/>
            <w:gridSpan w:val="2"/>
            <w:tcBorders>
              <w:left w:val="single" w:sz="4" w:space="0" w:color="auto"/>
            </w:tcBorders>
          </w:tcPr>
          <w:p w14:paraId="3E2D9C39"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246C2B">
            <w:pPr>
              <w:pStyle w:val="CRCoverPage"/>
              <w:spacing w:after="0"/>
              <w:rPr>
                <w:noProof/>
                <w:sz w:val="8"/>
                <w:szCs w:val="8"/>
              </w:rPr>
            </w:pPr>
          </w:p>
        </w:tc>
      </w:tr>
      <w:tr w:rsidR="00152F54" w14:paraId="5A292410" w14:textId="77777777" w:rsidTr="00246C2B">
        <w:tc>
          <w:tcPr>
            <w:tcW w:w="2268" w:type="dxa"/>
            <w:gridSpan w:val="2"/>
            <w:tcBorders>
              <w:left w:val="single" w:sz="4" w:space="0" w:color="auto"/>
            </w:tcBorders>
          </w:tcPr>
          <w:p w14:paraId="2D6F0E55" w14:textId="77777777" w:rsidR="00152F54" w:rsidRDefault="00152F54" w:rsidP="00246C2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7E70CB" w14:textId="39C6EBC5" w:rsidR="0051615B" w:rsidRDefault="006467AB" w:rsidP="00246C2B">
            <w:pPr>
              <w:pStyle w:val="CRCoverPage"/>
              <w:spacing w:after="0"/>
              <w:ind w:left="100"/>
              <w:rPr>
                <w:noProof/>
              </w:rPr>
            </w:pPr>
            <w:r>
              <w:rPr>
                <w:b/>
                <w:noProof/>
              </w:rPr>
              <w:t>1</w:t>
            </w:r>
            <w:r w:rsidR="00C86B55" w:rsidRPr="0051615B">
              <w:rPr>
                <w:b/>
                <w:noProof/>
              </w:rPr>
              <w:t xml:space="preserve">) </w:t>
            </w:r>
            <w:r w:rsidR="00A25BF3" w:rsidRPr="0051615B">
              <w:rPr>
                <w:b/>
                <w:noProof/>
              </w:rPr>
              <w:t>Section 9</w:t>
            </w:r>
            <w:r w:rsidR="00A25BF3">
              <w:rPr>
                <w:noProof/>
              </w:rPr>
              <w:t xml:space="preserve">: </w:t>
            </w:r>
          </w:p>
          <w:p w14:paraId="26BA3D6C" w14:textId="3FB435BD" w:rsidR="00C86B55" w:rsidRDefault="00C86B55" w:rsidP="00246C2B">
            <w:pPr>
              <w:pStyle w:val="CRCoverPage"/>
              <w:spacing w:after="0"/>
              <w:ind w:left="100"/>
              <w:rPr>
                <w:noProof/>
              </w:rPr>
            </w:pPr>
            <w:r>
              <w:rPr>
                <w:noProof/>
              </w:rPr>
              <w:t>Clarify when the UE appliles default parameters defined in field descriptions and that those are not automatically all part of the “default radio configuration”.</w:t>
            </w:r>
          </w:p>
          <w:p w14:paraId="2907B032" w14:textId="77777777" w:rsidR="00ED0414" w:rsidRDefault="00ED0414" w:rsidP="00246C2B">
            <w:pPr>
              <w:pStyle w:val="CRCoverPage"/>
              <w:spacing w:after="0"/>
              <w:ind w:left="100"/>
              <w:rPr>
                <w:noProof/>
              </w:rPr>
            </w:pPr>
          </w:p>
          <w:p w14:paraId="69B77FF1" w14:textId="505F97EE" w:rsidR="0051615B" w:rsidRDefault="006467AB" w:rsidP="00246C2B">
            <w:pPr>
              <w:pStyle w:val="CRCoverPage"/>
              <w:spacing w:after="0"/>
              <w:ind w:left="100"/>
              <w:rPr>
                <w:noProof/>
              </w:rPr>
            </w:pPr>
            <w:r>
              <w:rPr>
                <w:b/>
                <w:noProof/>
              </w:rPr>
              <w:t>2</w:t>
            </w:r>
            <w:r w:rsidR="00ED0414" w:rsidRPr="0051615B">
              <w:rPr>
                <w:b/>
                <w:noProof/>
              </w:rPr>
              <w:t>) Section 5.3.3</w:t>
            </w:r>
            <w:r w:rsidR="00DE01ED" w:rsidRPr="0051615B">
              <w:rPr>
                <w:b/>
                <w:noProof/>
              </w:rPr>
              <w:t>.2</w:t>
            </w:r>
            <w:r w:rsidR="0051615B" w:rsidRPr="0051615B">
              <w:rPr>
                <w:b/>
                <w:noProof/>
              </w:rPr>
              <w:t>,</w:t>
            </w:r>
            <w:r w:rsidR="00DE01ED" w:rsidRPr="0051615B">
              <w:rPr>
                <w:b/>
                <w:noProof/>
              </w:rPr>
              <w:t xml:space="preserve"> </w:t>
            </w:r>
            <w:r w:rsidR="00A47422">
              <w:rPr>
                <w:b/>
                <w:noProof/>
              </w:rPr>
              <w:t xml:space="preserve">5.3.5.11, </w:t>
            </w:r>
            <w:r w:rsidR="00DE01ED" w:rsidRPr="0051615B">
              <w:rPr>
                <w:b/>
                <w:noProof/>
              </w:rPr>
              <w:t>5.3.7.2</w:t>
            </w:r>
            <w:r w:rsidR="0051615B" w:rsidRPr="0051615B">
              <w:rPr>
                <w:b/>
                <w:noProof/>
              </w:rPr>
              <w:t xml:space="preserve"> and 5.3.13</w:t>
            </w:r>
            <w:r w:rsidR="00ED0414">
              <w:rPr>
                <w:noProof/>
              </w:rPr>
              <w:t xml:space="preserve">: </w:t>
            </w:r>
          </w:p>
          <w:p w14:paraId="414EC75B" w14:textId="3E168100" w:rsidR="00D50ED9" w:rsidRDefault="00D50ED9" w:rsidP="00246C2B">
            <w:pPr>
              <w:pStyle w:val="CRCoverPage"/>
              <w:spacing w:after="0"/>
              <w:ind w:left="100"/>
              <w:rPr>
                <w:noProof/>
              </w:rPr>
            </w:pPr>
            <w:r>
              <w:rPr>
                <w:noProof/>
              </w:rPr>
              <w:t xml:space="preserve">a) </w:t>
            </w:r>
            <w:r w:rsidR="00ED0414">
              <w:rPr>
                <w:noProof/>
              </w:rPr>
              <w:t xml:space="preserve">Clarify that </w:t>
            </w:r>
            <w:r w:rsidR="00ED0414" w:rsidRPr="00ED0414">
              <w:rPr>
                <w:noProof/>
              </w:rPr>
              <w:t xml:space="preserve">the UE </w:t>
            </w:r>
            <w:r w:rsidR="00ED0414">
              <w:rPr>
                <w:noProof/>
              </w:rPr>
              <w:t xml:space="preserve">shall </w:t>
            </w:r>
            <w:r w:rsidR="00ED0414" w:rsidRPr="00ED0414">
              <w:rPr>
                <w:noProof/>
              </w:rPr>
              <w:t>ensure having valid and up to date essential SI before initiating the connection establishment</w:t>
            </w:r>
            <w:r w:rsidR="0063246D">
              <w:rPr>
                <w:noProof/>
              </w:rPr>
              <w:t xml:space="preserve">. </w:t>
            </w:r>
          </w:p>
          <w:p w14:paraId="48720875" w14:textId="4A83398D" w:rsidR="00D50ED9" w:rsidRDefault="00D50ED9" w:rsidP="00246C2B">
            <w:pPr>
              <w:pStyle w:val="CRCoverPage"/>
              <w:spacing w:after="0"/>
              <w:ind w:left="100"/>
              <w:rPr>
                <w:noProof/>
              </w:rPr>
            </w:pPr>
            <w:r>
              <w:rPr>
                <w:noProof/>
              </w:rPr>
              <w:t xml:space="preserve">b) Update and align the wording for application of default parameters. </w:t>
            </w:r>
          </w:p>
          <w:p w14:paraId="014B01B4" w14:textId="60BEBD91" w:rsidR="00D50ED9" w:rsidRDefault="00D50ED9" w:rsidP="00246C2B">
            <w:pPr>
              <w:pStyle w:val="CRCoverPage"/>
              <w:spacing w:after="0"/>
              <w:ind w:left="100"/>
              <w:rPr>
                <w:noProof/>
              </w:rPr>
            </w:pPr>
            <w:r>
              <w:rPr>
                <w:noProof/>
              </w:rPr>
              <w:t>c) Update references</w:t>
            </w:r>
            <w:r w:rsidR="00177580">
              <w:rPr>
                <w:noProof/>
              </w:rPr>
              <w:t xml:space="preserve"> to other sections</w:t>
            </w:r>
            <w:r>
              <w:rPr>
                <w:noProof/>
              </w:rPr>
              <w:t xml:space="preserve">. </w:t>
            </w:r>
          </w:p>
          <w:p w14:paraId="1885A574" w14:textId="7A746E4B" w:rsidR="00ED0414" w:rsidRDefault="00D50ED9" w:rsidP="00246C2B">
            <w:pPr>
              <w:pStyle w:val="CRCoverPage"/>
              <w:spacing w:after="0"/>
              <w:ind w:left="100"/>
              <w:rPr>
                <w:noProof/>
              </w:rPr>
            </w:pPr>
            <w:r>
              <w:rPr>
                <w:noProof/>
              </w:rPr>
              <w:t>d) R</w:t>
            </w:r>
            <w:r w:rsidR="0063246D">
              <w:rPr>
                <w:noProof/>
              </w:rPr>
              <w:t>emove the obsolete Editor’s Notes.</w:t>
            </w:r>
            <w:r w:rsidR="00DE01ED">
              <w:rPr>
                <w:noProof/>
              </w:rPr>
              <w:t xml:space="preserve"> </w:t>
            </w:r>
          </w:p>
        </w:tc>
      </w:tr>
      <w:tr w:rsidR="00152F54" w14:paraId="1286EC87" w14:textId="77777777" w:rsidTr="00246C2B">
        <w:tc>
          <w:tcPr>
            <w:tcW w:w="2268" w:type="dxa"/>
            <w:gridSpan w:val="2"/>
            <w:tcBorders>
              <w:left w:val="single" w:sz="4" w:space="0" w:color="auto"/>
            </w:tcBorders>
          </w:tcPr>
          <w:p w14:paraId="77595A3E"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246C2B">
            <w:pPr>
              <w:pStyle w:val="CRCoverPage"/>
              <w:spacing w:after="0"/>
              <w:rPr>
                <w:noProof/>
                <w:sz w:val="8"/>
                <w:szCs w:val="8"/>
              </w:rPr>
            </w:pPr>
          </w:p>
        </w:tc>
      </w:tr>
      <w:tr w:rsidR="00152F54" w14:paraId="20BEAAC9" w14:textId="77777777" w:rsidTr="00246C2B">
        <w:tc>
          <w:tcPr>
            <w:tcW w:w="2268" w:type="dxa"/>
            <w:gridSpan w:val="2"/>
            <w:tcBorders>
              <w:left w:val="single" w:sz="4" w:space="0" w:color="auto"/>
              <w:bottom w:val="single" w:sz="4" w:space="0" w:color="auto"/>
            </w:tcBorders>
          </w:tcPr>
          <w:p w14:paraId="5D2CA772" w14:textId="77777777" w:rsidR="00152F54" w:rsidRDefault="00152F54" w:rsidP="00246C2B">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520A74B" w14:textId="44543AB2" w:rsidR="00305659" w:rsidRDefault="00024D05" w:rsidP="00305659">
            <w:pPr>
              <w:pStyle w:val="CRCoverPage"/>
              <w:spacing w:after="0"/>
              <w:ind w:left="100"/>
              <w:rPr>
                <w:noProof/>
              </w:rPr>
            </w:pPr>
            <w:r>
              <w:rPr>
                <w:noProof/>
              </w:rPr>
              <w:t xml:space="preserve">It remains unclear which default parameters the UE applies and how those specified default parameters relate to parameters received via system information. </w:t>
            </w:r>
            <w:r w:rsidR="00305659">
              <w:rPr>
                <w:noProof/>
              </w:rPr>
              <w:t xml:space="preserve"> </w:t>
            </w:r>
            <w:r w:rsidR="00934FAE">
              <w:rPr>
                <w:noProof/>
              </w:rPr>
              <w:t xml:space="preserve">If the UE would not ensure having up-to-date SI before accessing the cell (connection estbalishment, re-establishment, resume) the access attempt may fail. </w:t>
            </w:r>
          </w:p>
        </w:tc>
      </w:tr>
      <w:tr w:rsidR="00152F54" w14:paraId="7FF4C6F7" w14:textId="77777777" w:rsidTr="00246C2B">
        <w:tc>
          <w:tcPr>
            <w:tcW w:w="2268" w:type="dxa"/>
            <w:gridSpan w:val="2"/>
          </w:tcPr>
          <w:p w14:paraId="4DAA9FE2" w14:textId="77777777" w:rsidR="00152F54" w:rsidRDefault="00152F54" w:rsidP="00246C2B">
            <w:pPr>
              <w:pStyle w:val="CRCoverPage"/>
              <w:spacing w:after="0"/>
              <w:rPr>
                <w:b/>
                <w:i/>
                <w:noProof/>
                <w:sz w:val="8"/>
                <w:szCs w:val="8"/>
              </w:rPr>
            </w:pPr>
          </w:p>
        </w:tc>
        <w:tc>
          <w:tcPr>
            <w:tcW w:w="7373" w:type="dxa"/>
            <w:gridSpan w:val="9"/>
          </w:tcPr>
          <w:p w14:paraId="25C48A27" w14:textId="77777777" w:rsidR="00152F54" w:rsidRDefault="00152F54" w:rsidP="00246C2B">
            <w:pPr>
              <w:pStyle w:val="CRCoverPage"/>
              <w:spacing w:after="0"/>
              <w:rPr>
                <w:noProof/>
                <w:sz w:val="8"/>
                <w:szCs w:val="8"/>
              </w:rPr>
            </w:pPr>
          </w:p>
        </w:tc>
      </w:tr>
      <w:tr w:rsidR="00152F54" w14:paraId="335E6C6F" w14:textId="77777777" w:rsidTr="00246C2B">
        <w:tc>
          <w:tcPr>
            <w:tcW w:w="2268" w:type="dxa"/>
            <w:gridSpan w:val="2"/>
            <w:tcBorders>
              <w:top w:val="single" w:sz="4" w:space="0" w:color="auto"/>
              <w:left w:val="single" w:sz="4" w:space="0" w:color="auto"/>
            </w:tcBorders>
          </w:tcPr>
          <w:p w14:paraId="6C81F8E6" w14:textId="77777777" w:rsidR="00152F54" w:rsidRDefault="00152F54" w:rsidP="00246C2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246C2B">
            <w:pPr>
              <w:pStyle w:val="CRCoverPage"/>
              <w:spacing w:after="0"/>
              <w:ind w:left="100"/>
              <w:rPr>
                <w:noProof/>
              </w:rPr>
            </w:pPr>
          </w:p>
        </w:tc>
      </w:tr>
      <w:tr w:rsidR="00152F54" w14:paraId="2F3911C5" w14:textId="77777777" w:rsidTr="00246C2B">
        <w:tc>
          <w:tcPr>
            <w:tcW w:w="2268" w:type="dxa"/>
            <w:gridSpan w:val="2"/>
            <w:tcBorders>
              <w:left w:val="single" w:sz="4" w:space="0" w:color="auto"/>
            </w:tcBorders>
          </w:tcPr>
          <w:p w14:paraId="4872AFFF" w14:textId="77777777" w:rsidR="00152F54" w:rsidRDefault="00152F54" w:rsidP="00246C2B">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246C2B">
            <w:pPr>
              <w:pStyle w:val="CRCoverPage"/>
              <w:spacing w:after="0"/>
              <w:rPr>
                <w:noProof/>
                <w:sz w:val="8"/>
                <w:szCs w:val="8"/>
              </w:rPr>
            </w:pPr>
          </w:p>
        </w:tc>
      </w:tr>
      <w:tr w:rsidR="00152F54" w14:paraId="06A02EE1" w14:textId="77777777" w:rsidTr="00246C2B">
        <w:tc>
          <w:tcPr>
            <w:tcW w:w="2268" w:type="dxa"/>
            <w:gridSpan w:val="2"/>
            <w:tcBorders>
              <w:left w:val="single" w:sz="4" w:space="0" w:color="auto"/>
            </w:tcBorders>
          </w:tcPr>
          <w:p w14:paraId="3B6B7E52" w14:textId="77777777" w:rsidR="00152F54" w:rsidRDefault="00152F54" w:rsidP="00246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246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246C2B">
            <w:pPr>
              <w:pStyle w:val="CRCoverPage"/>
              <w:spacing w:after="0"/>
              <w:jc w:val="center"/>
              <w:rPr>
                <w:b/>
                <w:caps/>
                <w:noProof/>
              </w:rPr>
            </w:pPr>
            <w:r>
              <w:rPr>
                <w:b/>
                <w:caps/>
                <w:noProof/>
              </w:rPr>
              <w:t>N</w:t>
            </w:r>
          </w:p>
        </w:tc>
        <w:tc>
          <w:tcPr>
            <w:tcW w:w="2977" w:type="dxa"/>
            <w:gridSpan w:val="3"/>
          </w:tcPr>
          <w:p w14:paraId="32A55383" w14:textId="77777777" w:rsidR="00152F54" w:rsidRDefault="00152F54" w:rsidP="00246C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246C2B">
            <w:pPr>
              <w:pStyle w:val="CRCoverPage"/>
              <w:spacing w:after="0"/>
              <w:ind w:left="99"/>
              <w:rPr>
                <w:noProof/>
              </w:rPr>
            </w:pPr>
          </w:p>
        </w:tc>
      </w:tr>
      <w:tr w:rsidR="00152F54" w14:paraId="36449EBD" w14:textId="77777777" w:rsidTr="00246C2B">
        <w:tc>
          <w:tcPr>
            <w:tcW w:w="2268" w:type="dxa"/>
            <w:gridSpan w:val="2"/>
            <w:tcBorders>
              <w:left w:val="single" w:sz="4" w:space="0" w:color="auto"/>
            </w:tcBorders>
          </w:tcPr>
          <w:p w14:paraId="4A33215D" w14:textId="77777777" w:rsidR="00152F54" w:rsidRDefault="00152F54" w:rsidP="00246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3D96EE6" w:rsidR="00152F54" w:rsidRDefault="00305659" w:rsidP="00246C2B">
            <w:pPr>
              <w:pStyle w:val="CRCoverPage"/>
              <w:spacing w:after="0"/>
              <w:jc w:val="center"/>
              <w:rPr>
                <w:b/>
                <w:caps/>
                <w:noProof/>
              </w:rPr>
            </w:pPr>
            <w:r>
              <w:rPr>
                <w:b/>
                <w:caps/>
                <w:noProof/>
              </w:rPr>
              <w:t>x</w:t>
            </w:r>
          </w:p>
        </w:tc>
        <w:tc>
          <w:tcPr>
            <w:tcW w:w="2977" w:type="dxa"/>
            <w:gridSpan w:val="3"/>
          </w:tcPr>
          <w:p w14:paraId="360D7A15" w14:textId="77777777" w:rsidR="00152F54" w:rsidRDefault="00152F54" w:rsidP="00246C2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246C2B">
            <w:pPr>
              <w:pStyle w:val="CRCoverPage"/>
              <w:spacing w:after="0"/>
              <w:ind w:left="99"/>
              <w:rPr>
                <w:noProof/>
              </w:rPr>
            </w:pPr>
            <w:r>
              <w:rPr>
                <w:noProof/>
              </w:rPr>
              <w:t xml:space="preserve">TS/TR ... CR ... </w:t>
            </w:r>
          </w:p>
        </w:tc>
      </w:tr>
      <w:tr w:rsidR="00152F54" w14:paraId="7650B134" w14:textId="77777777" w:rsidTr="00246C2B">
        <w:tc>
          <w:tcPr>
            <w:tcW w:w="2268" w:type="dxa"/>
            <w:gridSpan w:val="2"/>
            <w:tcBorders>
              <w:left w:val="single" w:sz="4" w:space="0" w:color="auto"/>
            </w:tcBorders>
          </w:tcPr>
          <w:p w14:paraId="018A76EE" w14:textId="77777777" w:rsidR="00152F54" w:rsidRDefault="00152F54" w:rsidP="00246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7803CFB" w:rsidR="00152F54" w:rsidRDefault="00305659" w:rsidP="00246C2B">
            <w:pPr>
              <w:pStyle w:val="CRCoverPage"/>
              <w:spacing w:after="0"/>
              <w:jc w:val="center"/>
              <w:rPr>
                <w:b/>
                <w:caps/>
                <w:noProof/>
              </w:rPr>
            </w:pPr>
            <w:r>
              <w:rPr>
                <w:b/>
                <w:caps/>
                <w:noProof/>
              </w:rPr>
              <w:t>x</w:t>
            </w:r>
          </w:p>
        </w:tc>
        <w:tc>
          <w:tcPr>
            <w:tcW w:w="2977" w:type="dxa"/>
            <w:gridSpan w:val="3"/>
          </w:tcPr>
          <w:p w14:paraId="2222D8F3" w14:textId="77777777" w:rsidR="00152F54" w:rsidRDefault="00152F54" w:rsidP="00246C2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246C2B">
            <w:pPr>
              <w:pStyle w:val="CRCoverPage"/>
              <w:spacing w:after="0"/>
              <w:ind w:left="99"/>
              <w:rPr>
                <w:noProof/>
              </w:rPr>
            </w:pPr>
            <w:r>
              <w:rPr>
                <w:noProof/>
              </w:rPr>
              <w:t xml:space="preserve">TS/TR ... CR ... </w:t>
            </w:r>
          </w:p>
        </w:tc>
      </w:tr>
      <w:tr w:rsidR="00152F54" w14:paraId="538280C6" w14:textId="77777777" w:rsidTr="00246C2B">
        <w:tc>
          <w:tcPr>
            <w:tcW w:w="2268" w:type="dxa"/>
            <w:gridSpan w:val="2"/>
            <w:tcBorders>
              <w:left w:val="single" w:sz="4" w:space="0" w:color="auto"/>
            </w:tcBorders>
          </w:tcPr>
          <w:p w14:paraId="10AB0CEF" w14:textId="77777777" w:rsidR="00152F54" w:rsidRDefault="00152F54" w:rsidP="00246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246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4DB03157" w:rsidR="00152F54" w:rsidRDefault="00305659" w:rsidP="00246C2B">
            <w:pPr>
              <w:pStyle w:val="CRCoverPage"/>
              <w:spacing w:after="0"/>
              <w:jc w:val="center"/>
              <w:rPr>
                <w:b/>
                <w:caps/>
                <w:noProof/>
              </w:rPr>
            </w:pPr>
            <w:r>
              <w:rPr>
                <w:b/>
                <w:caps/>
                <w:noProof/>
              </w:rPr>
              <w:t>x</w:t>
            </w:r>
          </w:p>
        </w:tc>
        <w:tc>
          <w:tcPr>
            <w:tcW w:w="2977" w:type="dxa"/>
            <w:gridSpan w:val="3"/>
          </w:tcPr>
          <w:p w14:paraId="414199A3" w14:textId="77777777" w:rsidR="00152F54" w:rsidRDefault="00152F54" w:rsidP="00246C2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246C2B">
            <w:pPr>
              <w:pStyle w:val="CRCoverPage"/>
              <w:spacing w:after="0"/>
              <w:ind w:left="99"/>
              <w:rPr>
                <w:noProof/>
              </w:rPr>
            </w:pPr>
            <w:r>
              <w:rPr>
                <w:noProof/>
              </w:rPr>
              <w:t xml:space="preserve">TS/TR ... CR ... </w:t>
            </w:r>
          </w:p>
        </w:tc>
      </w:tr>
      <w:tr w:rsidR="00152F54" w14:paraId="7CFF9CDA" w14:textId="77777777" w:rsidTr="00246C2B">
        <w:tc>
          <w:tcPr>
            <w:tcW w:w="2268" w:type="dxa"/>
            <w:gridSpan w:val="2"/>
            <w:tcBorders>
              <w:left w:val="single" w:sz="4" w:space="0" w:color="auto"/>
            </w:tcBorders>
          </w:tcPr>
          <w:p w14:paraId="5092FB47" w14:textId="77777777" w:rsidR="00152F54" w:rsidRDefault="00152F54" w:rsidP="00246C2B">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246C2B">
            <w:pPr>
              <w:pStyle w:val="CRCoverPage"/>
              <w:spacing w:after="0"/>
              <w:rPr>
                <w:noProof/>
              </w:rPr>
            </w:pPr>
          </w:p>
        </w:tc>
      </w:tr>
      <w:tr w:rsidR="00152F54" w14:paraId="46AE618F" w14:textId="77777777" w:rsidTr="00246C2B">
        <w:tc>
          <w:tcPr>
            <w:tcW w:w="2268" w:type="dxa"/>
            <w:gridSpan w:val="2"/>
            <w:tcBorders>
              <w:left w:val="single" w:sz="4" w:space="0" w:color="auto"/>
              <w:bottom w:val="single" w:sz="4" w:space="0" w:color="auto"/>
            </w:tcBorders>
          </w:tcPr>
          <w:p w14:paraId="7531640F" w14:textId="77777777" w:rsidR="00152F54" w:rsidRDefault="00152F54" w:rsidP="00246C2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246C2B">
            <w:pPr>
              <w:pStyle w:val="CRCoverPage"/>
              <w:spacing w:after="0"/>
              <w:ind w:left="100"/>
              <w:rPr>
                <w:noProof/>
              </w:rPr>
            </w:pPr>
          </w:p>
        </w:tc>
      </w:tr>
    </w:tbl>
    <w:p w14:paraId="25FB613A" w14:textId="77777777" w:rsidR="00152F54" w:rsidRDefault="00152F54" w:rsidP="00152F54">
      <w:pPr>
        <w:rPr>
          <w:noProof/>
        </w:rPr>
        <w:sectPr w:rsidR="00152F54">
          <w:headerReference w:type="even" r:id="rId17"/>
          <w:footnotePr>
            <w:numRestart w:val="eachSect"/>
          </w:footnotePr>
          <w:pgSz w:w="11907" w:h="16840" w:code="9"/>
          <w:pgMar w:top="1418" w:right="1134" w:bottom="1134" w:left="1134" w:header="680" w:footer="567" w:gutter="0"/>
          <w:cols w:space="720"/>
        </w:sectPr>
      </w:pPr>
    </w:p>
    <w:p w14:paraId="5F3618EE" w14:textId="77777777" w:rsidR="00601774" w:rsidRDefault="00601774" w:rsidP="00601774">
      <w:pPr>
        <w:rPr>
          <w:rFonts w:eastAsia="MS Mincho"/>
        </w:rPr>
      </w:pPr>
      <w:bookmarkStart w:id="3" w:name="_Toc524434274"/>
      <w:bookmarkStart w:id="4" w:name="_Toc524434276"/>
      <w:bookmarkEnd w:id="0"/>
      <w:bookmarkEnd w:id="1"/>
    </w:p>
    <w:p w14:paraId="790D0B72" w14:textId="3AA175EF" w:rsidR="00D9479F" w:rsidRPr="001623CA" w:rsidRDefault="00D9479F" w:rsidP="00D9479F">
      <w:pPr>
        <w:pStyle w:val="Heading3"/>
        <w:rPr>
          <w:rFonts w:eastAsia="MS Mincho"/>
        </w:rPr>
      </w:pPr>
      <w:r w:rsidRPr="001623CA">
        <w:rPr>
          <w:rFonts w:eastAsia="MS Mincho"/>
        </w:rPr>
        <w:t>5.3.3</w:t>
      </w:r>
      <w:r w:rsidRPr="001623CA">
        <w:rPr>
          <w:rFonts w:eastAsia="MS Mincho"/>
        </w:rPr>
        <w:tab/>
        <w:t>RRC connection establishment</w:t>
      </w:r>
      <w:bookmarkEnd w:id="3"/>
    </w:p>
    <w:p w14:paraId="047D1A51" w14:textId="77777777" w:rsidR="00D9479F" w:rsidRPr="001623CA" w:rsidRDefault="00D9479F" w:rsidP="00D9479F">
      <w:pPr>
        <w:pStyle w:val="Heading4"/>
      </w:pPr>
      <w:bookmarkStart w:id="5" w:name="_Toc524434275"/>
      <w:r w:rsidRPr="001623CA">
        <w:t>5.3.3.1</w:t>
      </w:r>
      <w:r w:rsidRPr="001623CA">
        <w:tab/>
        <w:t>General</w:t>
      </w:r>
      <w:bookmarkEnd w:id="5"/>
    </w:p>
    <w:p w14:paraId="4E673951" w14:textId="77777777" w:rsidR="00D9479F" w:rsidRPr="001623CA" w:rsidRDefault="00D9479F" w:rsidP="00D9479F">
      <w:pPr>
        <w:pStyle w:val="TH"/>
      </w:pPr>
      <w:r w:rsidRPr="001623CA">
        <w:rPr>
          <w:noProof/>
        </w:rPr>
        <w:object w:dxaOrig="3480" w:dyaOrig="2565" w14:anchorId="2B5E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8.85pt;height:130.05pt;mso-width-percent:0;mso-height-percent:0;mso-width-percent:0;mso-height-percent:0" o:ole="">
            <v:imagedata r:id="rId18" o:title=""/>
          </v:shape>
          <o:OLEObject Type="Embed" ProgID="Mscgen.Chart" ShapeID="_x0000_i1025" DrawAspect="Content" ObjectID="_1600538315" r:id="rId19"/>
        </w:object>
      </w:r>
    </w:p>
    <w:p w14:paraId="690EB27D" w14:textId="77777777" w:rsidR="00D9479F" w:rsidRPr="001623CA" w:rsidRDefault="00D9479F" w:rsidP="00D9479F">
      <w:pPr>
        <w:pStyle w:val="TF"/>
      </w:pPr>
      <w:r w:rsidRPr="001623CA">
        <w:t>Figure 5.3.3.1-1: RRC connection establishment, successful</w:t>
      </w:r>
    </w:p>
    <w:p w14:paraId="73E24BFC" w14:textId="77777777" w:rsidR="00D9479F" w:rsidRPr="001623CA" w:rsidRDefault="00D9479F" w:rsidP="00D9479F">
      <w:pPr>
        <w:pStyle w:val="TH"/>
      </w:pPr>
      <w:r w:rsidRPr="001623CA">
        <w:rPr>
          <w:noProof/>
        </w:rPr>
        <w:object w:dxaOrig="3345" w:dyaOrig="2055" w14:anchorId="721A6120">
          <v:shape id="_x0000_i1026" type="#_x0000_t75" alt="" style="width:171.85pt;height:107.6pt;mso-width-percent:0;mso-height-percent:0;mso-width-percent:0;mso-height-percent:0" o:ole="">
            <v:imagedata r:id="rId20" o:title=""/>
          </v:shape>
          <o:OLEObject Type="Embed" ProgID="Mscgen.Chart" ShapeID="_x0000_i1026" DrawAspect="Content" ObjectID="_1600538316" r:id="rId21"/>
        </w:object>
      </w:r>
    </w:p>
    <w:p w14:paraId="4B89F5F0" w14:textId="77777777" w:rsidR="00D9479F" w:rsidRPr="001623CA" w:rsidRDefault="00D9479F" w:rsidP="00D9479F">
      <w:pPr>
        <w:pStyle w:val="TF"/>
      </w:pPr>
      <w:r w:rsidRPr="001623CA">
        <w:t>Figure 5.3.3.1-2: RRC connection establishment, network reject</w:t>
      </w:r>
    </w:p>
    <w:p w14:paraId="06ACC78A" w14:textId="77777777" w:rsidR="00D9479F" w:rsidRPr="001623CA" w:rsidRDefault="00D9479F" w:rsidP="00D9479F">
      <w:r w:rsidRPr="001623CA">
        <w:t>The purpose of this procedure is to establish an RRC connection. RRC connection establishment involves SRB1 establishment. The procedure is also used to transfer the initial NAS dedicated information/ message from the UE to the network.</w:t>
      </w:r>
    </w:p>
    <w:p w14:paraId="2D6FBA52" w14:textId="77777777" w:rsidR="00D9479F" w:rsidRPr="001623CA" w:rsidRDefault="00D9479F" w:rsidP="00D9479F">
      <w:r w:rsidRPr="001623CA">
        <w:t>The network applies the procedure as follows:</w:t>
      </w:r>
    </w:p>
    <w:p w14:paraId="324BB6AE" w14:textId="77777777" w:rsidR="00D9479F" w:rsidRPr="001623CA" w:rsidRDefault="00D9479F" w:rsidP="00D9479F">
      <w:pPr>
        <w:pStyle w:val="B1"/>
      </w:pPr>
      <w:r w:rsidRPr="001623CA">
        <w:t>-</w:t>
      </w:r>
      <w:r w:rsidRPr="001623CA">
        <w:tab/>
        <w:t>When establishing an RRC connection;</w:t>
      </w:r>
    </w:p>
    <w:p w14:paraId="1DABF15A" w14:textId="77777777" w:rsidR="00D9479F" w:rsidRPr="001623CA" w:rsidRDefault="00D9479F" w:rsidP="00D9479F">
      <w:pPr>
        <w:pStyle w:val="B1"/>
      </w:pPr>
      <w:r w:rsidRPr="001623CA">
        <w:t>-</w:t>
      </w:r>
      <w:r w:rsidRPr="001623CA">
        <w:tab/>
        <w:t xml:space="preserve">When UE is resuming or re-establishing an RRC connection, and the network is not able to retrieve or verify the UE context. In this case, UE receives </w:t>
      </w:r>
      <w:proofErr w:type="spellStart"/>
      <w:r w:rsidRPr="000A582D">
        <w:rPr>
          <w:i/>
        </w:rPr>
        <w:t>RRCSetup</w:t>
      </w:r>
      <w:proofErr w:type="spellEnd"/>
      <w:r w:rsidRPr="001623CA">
        <w:t xml:space="preserve"> and responds with </w:t>
      </w:r>
      <w:proofErr w:type="spellStart"/>
      <w:r w:rsidRPr="00813352">
        <w:rPr>
          <w:i/>
        </w:rPr>
        <w:t>RRCSetupComplete</w:t>
      </w:r>
      <w:proofErr w:type="spellEnd"/>
      <w:r w:rsidRPr="001623CA">
        <w:t xml:space="preserve">. </w:t>
      </w:r>
    </w:p>
    <w:p w14:paraId="761A81EF" w14:textId="77777777" w:rsidR="00C37E65" w:rsidRPr="001623CA" w:rsidRDefault="00C37E65" w:rsidP="000A4EC8">
      <w:pPr>
        <w:pStyle w:val="Heading4"/>
      </w:pPr>
      <w:r w:rsidRPr="001623CA">
        <w:lastRenderedPageBreak/>
        <w:t>5.3.3.2</w:t>
      </w:r>
      <w:r w:rsidRPr="001623CA">
        <w:tab/>
        <w:t>Initiation</w:t>
      </w:r>
      <w:bookmarkEnd w:id="4"/>
    </w:p>
    <w:p w14:paraId="71F79573" w14:textId="736802FA" w:rsidR="00C37E65" w:rsidRDefault="00C37E65" w:rsidP="004008F9">
      <w:pPr>
        <w:rPr>
          <w:ins w:id="6" w:author="Ericsson" w:date="2018-09-25T11:55:00Z"/>
        </w:rPr>
      </w:pPr>
      <w:r w:rsidRPr="001623CA">
        <w:t>The UE initiates the procedure when upper layers request establishment of an RRC connection while the UE is in RRC_IDLE.</w:t>
      </w:r>
    </w:p>
    <w:p w14:paraId="78471F69" w14:textId="1FF82936" w:rsidR="0060015A" w:rsidRPr="001623CA" w:rsidRDefault="0060015A" w:rsidP="004008F9">
      <w:ins w:id="7" w:author="Ericsson" w:date="2018-09-25T11:55:00Z">
        <w:r>
          <w:t xml:space="preserve">The UE shall </w:t>
        </w:r>
      </w:ins>
      <w:ins w:id="8" w:author="Ericsson" w:date="2018-09-25T11:56:00Z">
        <w:r>
          <w:t xml:space="preserve">ensure having </w:t>
        </w:r>
      </w:ins>
      <w:ins w:id="9" w:author="Ericsson" w:date="2018-09-25T11:55:00Z">
        <w:r>
          <w:t>valid and up t</w:t>
        </w:r>
      </w:ins>
      <w:ins w:id="10" w:author="Ericsson" w:date="2018-09-25T11:56:00Z">
        <w:r>
          <w:t xml:space="preserve">o date essential system information </w:t>
        </w:r>
      </w:ins>
      <w:ins w:id="11" w:author="Ericsson" w:date="2018-09-25T11:59:00Z">
        <w:r w:rsidR="00592F3E">
          <w:t xml:space="preserve">as specified in section 5.2.2.2 </w:t>
        </w:r>
      </w:ins>
      <w:ins w:id="12" w:author="Ericsson" w:date="2018-09-25T11:56:00Z">
        <w:r>
          <w:t>be</w:t>
        </w:r>
      </w:ins>
      <w:ins w:id="13" w:author="Ericsson" w:date="2018-09-25T11:57:00Z">
        <w:r>
          <w:t xml:space="preserve">fore initiating this procedure. </w:t>
        </w:r>
      </w:ins>
    </w:p>
    <w:p w14:paraId="422D3EB5" w14:textId="77777777" w:rsidR="00C37E65" w:rsidRPr="001623CA" w:rsidRDefault="00C37E65" w:rsidP="004008F9">
      <w:r w:rsidRPr="001623CA">
        <w:t>Upon initiation of the procedure, the UE shall:</w:t>
      </w:r>
    </w:p>
    <w:p w14:paraId="5CCB8F2D" w14:textId="77777777" w:rsidR="00C37E65" w:rsidRPr="001623CA" w:rsidRDefault="00C37E65" w:rsidP="004008F9">
      <w:pPr>
        <w:pStyle w:val="B1"/>
      </w:pPr>
      <w:r w:rsidRPr="001623CA">
        <w:t>1&gt;</w:t>
      </w:r>
      <w:r w:rsidRPr="001623CA">
        <w:tab/>
        <w:t>if the upper layers provide an Access Category and one or more Access Identities upon requesting establishment of an RRC connection:</w:t>
      </w:r>
    </w:p>
    <w:p w14:paraId="0840A0FF" w14:textId="2F8716CA" w:rsidR="00C37E65" w:rsidRPr="001623CA" w:rsidRDefault="00C37E65" w:rsidP="004008F9">
      <w:pPr>
        <w:pStyle w:val="B2"/>
      </w:pPr>
      <w:r w:rsidRPr="001623CA">
        <w:t>2&gt;</w:t>
      </w:r>
      <w:r w:rsidRPr="001623CA">
        <w:tab/>
        <w:t xml:space="preserve">perform the unified </w:t>
      </w:r>
      <w:r w:rsidR="004817F5" w:rsidRPr="001623CA">
        <w:t>access</w:t>
      </w:r>
      <w:r w:rsidRPr="001623CA">
        <w:t xml:space="preserve"> control procedure as specified in 5.3.14 using the Access Category and Access Identities provided by upper layers;</w:t>
      </w:r>
    </w:p>
    <w:p w14:paraId="326CFC7A" w14:textId="671E02F2" w:rsidR="00C37E65" w:rsidRPr="001623CA" w:rsidRDefault="00402213" w:rsidP="004008F9">
      <w:pPr>
        <w:pStyle w:val="B3"/>
      </w:pPr>
      <w:r w:rsidRPr="001623CA">
        <w:t>3&gt;</w:t>
      </w:r>
      <w:r w:rsidRPr="001623CA">
        <w:tab/>
        <w:t>if the access attempt is barred, the procedure ends;</w:t>
      </w:r>
    </w:p>
    <w:p w14:paraId="1A1EA3BF" w14:textId="5A713532" w:rsidR="00C37E65" w:rsidRPr="001623CA" w:rsidRDefault="00C37E65" w:rsidP="004008F9">
      <w:pPr>
        <w:pStyle w:val="B1"/>
      </w:pPr>
      <w:r w:rsidRPr="001623CA">
        <w:t>1&gt;</w:t>
      </w:r>
      <w:r w:rsidRPr="001623CA">
        <w:tab/>
        <w:t xml:space="preserve">apply the </w:t>
      </w:r>
      <w:del w:id="14" w:author="Ericsson" w:date="2018-09-25T11:48:00Z">
        <w:r w:rsidRPr="001623CA" w:rsidDel="00B02831">
          <w:delText xml:space="preserve">specified </w:delText>
        </w:r>
      </w:del>
      <w:ins w:id="15" w:author="Ericsson" w:date="2018-09-25T11:47:00Z">
        <w:r w:rsidR="00B02831">
          <w:t xml:space="preserve">default </w:t>
        </w:r>
      </w:ins>
      <w:ins w:id="16" w:author="Ericsson" w:date="2018-09-25T11:49:00Z">
        <w:r w:rsidR="00B02831">
          <w:t xml:space="preserve">L1 </w:t>
        </w:r>
      </w:ins>
      <w:ins w:id="17" w:author="Ericsson" w:date="2018-09-25T11:48:00Z">
        <w:r w:rsidR="00B02831">
          <w:t xml:space="preserve">parameter </w:t>
        </w:r>
      </w:ins>
      <w:r w:rsidRPr="001623CA">
        <w:t xml:space="preserve">values </w:t>
      </w:r>
      <w:ins w:id="18" w:author="Ericsson" w:date="2018-09-25T11:48:00Z">
        <w:r w:rsidR="00B02831">
          <w:t xml:space="preserve">as specified </w:t>
        </w:r>
      </w:ins>
      <w:r w:rsidRPr="001623CA">
        <w:t xml:space="preserve">in corresponding </w:t>
      </w:r>
      <w:ins w:id="19" w:author="Ericsson" w:date="2018-09-25T11:49:00Z">
        <w:r w:rsidR="00B02831">
          <w:t xml:space="preserve">physical layer </w:t>
        </w:r>
      </w:ins>
      <w:r w:rsidRPr="001623CA">
        <w:t>specification</w:t>
      </w:r>
      <w:ins w:id="20" w:author="Ericsson" w:date="2018-09-25T11:49:00Z">
        <w:r w:rsidR="00B02831">
          <w:t>s</w:t>
        </w:r>
      </w:ins>
      <w:r w:rsidRPr="001623CA">
        <w:t xml:space="preserve"> </w:t>
      </w:r>
      <w:del w:id="21" w:author="Ericsson" w:date="2018-09-25T11:49:00Z">
        <w:r w:rsidRPr="001623CA" w:rsidDel="00B02831">
          <w:delText xml:space="preserve">for the parameters in Serving Cell configuration </w:delText>
        </w:r>
      </w:del>
      <w:r w:rsidRPr="001623CA">
        <w:t xml:space="preserve">except for the parameters for which </w:t>
      </w:r>
      <w:del w:id="22" w:author="Ericsson" w:date="2018-09-25T11:49:00Z">
        <w:r w:rsidRPr="001623CA" w:rsidDel="00B02831">
          <w:delText xml:space="preserve">the </w:delText>
        </w:r>
      </w:del>
      <w:r w:rsidRPr="001623CA">
        <w:t xml:space="preserve">values are provided in </w:t>
      </w:r>
      <w:r w:rsidRPr="000A582D">
        <w:rPr>
          <w:i/>
        </w:rPr>
        <w:t>SIB1</w:t>
      </w:r>
      <w:r w:rsidRPr="001623CA">
        <w:t>;</w:t>
      </w:r>
    </w:p>
    <w:p w14:paraId="5BDB1143" w14:textId="6015068E" w:rsidR="00C37E65" w:rsidRPr="001623CA" w:rsidRDefault="00C37E65" w:rsidP="004008F9">
      <w:pPr>
        <w:pStyle w:val="B1"/>
      </w:pPr>
      <w:r w:rsidRPr="001623CA">
        <w:t>1&gt;</w:t>
      </w:r>
      <w:r w:rsidRPr="001623CA">
        <w:tab/>
        <w:t>apply the default MAC Cell Group configuration as specified in 9.2.</w:t>
      </w:r>
      <w:ins w:id="23" w:author="Ericsson" w:date="2018-09-25T11:46:00Z">
        <w:r w:rsidR="00B02831">
          <w:t>2</w:t>
        </w:r>
      </w:ins>
      <w:del w:id="24" w:author="Ericsson" w:date="2018-09-25T11:45:00Z">
        <w:r w:rsidRPr="001623CA" w:rsidDel="00B02831">
          <w:delText>x1</w:delText>
        </w:r>
      </w:del>
      <w:r w:rsidRPr="001623CA">
        <w:t>;</w:t>
      </w:r>
    </w:p>
    <w:p w14:paraId="7E321E37" w14:textId="21A97019" w:rsidR="00C37E65" w:rsidRPr="001623CA" w:rsidRDefault="00C37E65" w:rsidP="004008F9">
      <w:pPr>
        <w:pStyle w:val="B1"/>
      </w:pPr>
      <w:r w:rsidRPr="001623CA">
        <w:t>1&gt;</w:t>
      </w:r>
      <w:r w:rsidRPr="001623CA">
        <w:tab/>
        <w:t>apply the CCCH configuration as specified in 9.1.1.</w:t>
      </w:r>
      <w:del w:id="25" w:author="Ericsson" w:date="2018-09-25T11:46:00Z">
        <w:r w:rsidRPr="001623CA" w:rsidDel="00B02831">
          <w:delText>x</w:delText>
        </w:r>
      </w:del>
      <w:r w:rsidRPr="001623CA">
        <w:t xml:space="preserve">2; </w:t>
      </w:r>
    </w:p>
    <w:p w14:paraId="63BE0CE1" w14:textId="77777777" w:rsidR="00C37E65" w:rsidRPr="001623CA" w:rsidRDefault="00C37E65" w:rsidP="004008F9">
      <w:pPr>
        <w:pStyle w:val="B1"/>
      </w:pPr>
      <w:r w:rsidRPr="001623CA">
        <w:t>1&gt;</w:t>
      </w:r>
      <w:r w:rsidRPr="001623CA">
        <w:tab/>
        <w:t xml:space="preserve">apply the </w:t>
      </w:r>
      <w:r w:rsidRPr="000A582D">
        <w:rPr>
          <w:i/>
        </w:rPr>
        <w:t>timeAlignmentTimerCommon</w:t>
      </w:r>
      <w:r w:rsidRPr="001623CA">
        <w:t xml:space="preserve"> included in </w:t>
      </w:r>
      <w:r w:rsidRPr="000A582D">
        <w:rPr>
          <w:i/>
        </w:rPr>
        <w:t>SIB1</w:t>
      </w:r>
      <w:r w:rsidRPr="001623CA">
        <w:t xml:space="preserve">; </w:t>
      </w:r>
    </w:p>
    <w:p w14:paraId="0D00F8F8" w14:textId="77777777" w:rsidR="00C37E65" w:rsidRPr="001623CA" w:rsidRDefault="00C37E65" w:rsidP="004008F9">
      <w:pPr>
        <w:pStyle w:val="B1"/>
      </w:pPr>
      <w:r w:rsidRPr="001623CA">
        <w:t>1&gt;</w:t>
      </w:r>
      <w:r w:rsidRPr="001623CA">
        <w:tab/>
        <w:t xml:space="preserve">start timer </w:t>
      </w:r>
      <w:r w:rsidRPr="00213C66">
        <w:t>T300</w:t>
      </w:r>
      <w:r w:rsidRPr="001623CA">
        <w:t xml:space="preserve">; </w:t>
      </w:r>
    </w:p>
    <w:p w14:paraId="2778061E" w14:textId="77777777" w:rsidR="00816FD4" w:rsidRPr="001623CA" w:rsidRDefault="00816FD4" w:rsidP="004008F9">
      <w:pPr>
        <w:pStyle w:val="B1"/>
      </w:pPr>
      <w:r w:rsidRPr="001623CA">
        <w:t>1&gt;</w:t>
      </w:r>
      <w:r w:rsidRPr="001623CA">
        <w:tab/>
        <w:t xml:space="preserve">initiate transmission of the </w:t>
      </w:r>
      <w:r w:rsidRPr="0021614C">
        <w:rPr>
          <w:i/>
        </w:rPr>
        <w:t>RRCSetupRequest</w:t>
      </w:r>
      <w:r w:rsidRPr="001623CA">
        <w:t xml:space="preserve"> message in accordance with 5.3.3.3;</w:t>
      </w:r>
    </w:p>
    <w:p w14:paraId="07191E64" w14:textId="47C1DDD5" w:rsidR="00C37E65" w:rsidRPr="001623CA" w:rsidDel="0060015A" w:rsidRDefault="00C37E65" w:rsidP="004008F9">
      <w:pPr>
        <w:pStyle w:val="EditorsNote"/>
        <w:rPr>
          <w:del w:id="26" w:author="Ericsson" w:date="2018-09-25T11:54:00Z"/>
        </w:rPr>
      </w:pPr>
      <w:del w:id="27" w:author="Ericsson" w:date="2018-09-25T11:54:00Z">
        <w:r w:rsidRPr="001623CA" w:rsidDel="0060015A">
          <w:delText xml:space="preserve">Editor’s Note: FFS Details regarding default L1/L2 configurations (e.g. CCCH, physical channel, MAC, scheduling, etc.). </w:delText>
        </w:r>
      </w:del>
    </w:p>
    <w:p w14:paraId="69AF907B" w14:textId="19791FB1" w:rsidR="00C37E65" w:rsidRPr="001623CA" w:rsidDel="002546C7" w:rsidRDefault="00C37E65" w:rsidP="004008F9">
      <w:pPr>
        <w:pStyle w:val="EditorsNote"/>
        <w:rPr>
          <w:del w:id="28" w:author="Ericsson" w:date="2018-09-25T12:02:00Z"/>
        </w:rPr>
      </w:pPr>
      <w:del w:id="29" w:author="Ericsson" w:date="2018-09-25T12:02:00Z">
        <w:r w:rsidRPr="001623CA" w:rsidDel="002546C7">
          <w:delText xml:space="preserve">Editor’s Note: FFS Requirements on up to date system information </w:delText>
        </w:r>
        <w:r w:rsidR="004817F5" w:rsidRPr="001623CA" w:rsidDel="002546C7">
          <w:delText>acquisition</w:delText>
        </w:r>
        <w:r w:rsidRPr="001623CA" w:rsidDel="002546C7">
          <w:delText xml:space="preserve"> before connection setup. </w:delText>
        </w:r>
      </w:del>
    </w:p>
    <w:p w14:paraId="13EE25BD" w14:textId="322A7890" w:rsidR="00EB1106" w:rsidRDefault="00EB1106" w:rsidP="00EB1106">
      <w:pPr>
        <w:rPr>
          <w:rFonts w:eastAsia="MS Mincho"/>
        </w:rPr>
      </w:pPr>
      <w:bookmarkStart w:id="30" w:name="_Toc510018503"/>
      <w:bookmarkStart w:id="31" w:name="_Toc524434320"/>
    </w:p>
    <w:p w14:paraId="225FE8EE" w14:textId="0B477197" w:rsidR="00EB1106" w:rsidRPr="00EB1106" w:rsidRDefault="00EB1106" w:rsidP="00EB1106">
      <w:pPr>
        <w:rPr>
          <w:rFonts w:eastAsia="MS Mincho"/>
          <w:highlight w:val="yellow"/>
        </w:rPr>
      </w:pPr>
      <w:r w:rsidRPr="00EB1106">
        <w:rPr>
          <w:rFonts w:eastAsia="MS Mincho"/>
          <w:highlight w:val="yellow"/>
        </w:rPr>
        <w:t>=</w:t>
      </w:r>
      <w:bookmarkStart w:id="32" w:name="_Hlk525746259"/>
      <w:r w:rsidRPr="00EB1106">
        <w:rPr>
          <w:rFonts w:eastAsia="MS Mincho"/>
          <w:highlight w:val="yellow"/>
        </w:rPr>
        <w:t>== unmodified sections omitted ===</w:t>
      </w:r>
    </w:p>
    <w:p w14:paraId="0153FC73" w14:textId="77777777" w:rsidR="005F670C" w:rsidRPr="001623CA" w:rsidRDefault="005F670C" w:rsidP="005F670C">
      <w:pPr>
        <w:pStyle w:val="Heading3"/>
        <w:rPr>
          <w:rFonts w:eastAsia="MS Mincho"/>
        </w:rPr>
      </w:pPr>
      <w:bookmarkStart w:id="33" w:name="_Toc524434287"/>
      <w:bookmarkStart w:id="34" w:name="_Toc524434315"/>
      <w:bookmarkEnd w:id="32"/>
      <w:r w:rsidRPr="001623CA">
        <w:rPr>
          <w:rFonts w:eastAsia="MS Mincho"/>
        </w:rPr>
        <w:t>5.3.5</w:t>
      </w:r>
      <w:r w:rsidRPr="001623CA">
        <w:rPr>
          <w:rFonts w:eastAsia="MS Mincho"/>
        </w:rPr>
        <w:tab/>
        <w:t>RRC reconfiguration</w:t>
      </w:r>
      <w:bookmarkEnd w:id="33"/>
    </w:p>
    <w:p w14:paraId="2EA93275" w14:textId="77777777" w:rsidR="005F670C" w:rsidRPr="00EB1106" w:rsidRDefault="005F670C" w:rsidP="005F670C">
      <w:pPr>
        <w:rPr>
          <w:rFonts w:eastAsia="MS Mincho"/>
          <w:highlight w:val="yellow"/>
        </w:rPr>
      </w:pPr>
      <w:r w:rsidRPr="00EB1106">
        <w:rPr>
          <w:rFonts w:eastAsia="MS Mincho"/>
          <w:highlight w:val="yellow"/>
        </w:rPr>
        <w:t>=== unmodified sections omitted ===</w:t>
      </w:r>
    </w:p>
    <w:p w14:paraId="0E087D48" w14:textId="77777777" w:rsidR="005F670C" w:rsidRPr="001623CA" w:rsidRDefault="005F670C" w:rsidP="005F670C">
      <w:pPr>
        <w:pStyle w:val="Heading4"/>
      </w:pPr>
      <w:r w:rsidRPr="001623CA">
        <w:t>5.3.5.11</w:t>
      </w:r>
      <w:r w:rsidRPr="001623CA">
        <w:tab/>
        <w:t>Full configuration</w:t>
      </w:r>
      <w:bookmarkEnd w:id="34"/>
    </w:p>
    <w:p w14:paraId="76BADACB" w14:textId="77777777" w:rsidR="005F670C" w:rsidRPr="001623CA" w:rsidRDefault="005F670C" w:rsidP="005F670C">
      <w:r w:rsidRPr="001623CA">
        <w:t>The UE shall:</w:t>
      </w:r>
    </w:p>
    <w:p w14:paraId="79688675" w14:textId="77777777" w:rsidR="005F670C" w:rsidRPr="001623CA" w:rsidRDefault="005F670C" w:rsidP="005F670C">
      <w:pPr>
        <w:pStyle w:val="B1"/>
      </w:pPr>
      <w:r w:rsidRPr="001623CA">
        <w:t>1&gt;</w:t>
      </w:r>
      <w:r w:rsidRPr="001623CA">
        <w:tab/>
        <w:t xml:space="preserve">release/ clear all current dedicated radio configurations except the MCG C-RNTI and the security configurations associated with the master key; </w:t>
      </w:r>
    </w:p>
    <w:p w14:paraId="39FB1D88" w14:textId="77777777" w:rsidR="005F670C" w:rsidRPr="001623CA" w:rsidRDefault="005F670C" w:rsidP="005F670C">
      <w:pPr>
        <w:pStyle w:val="NO"/>
      </w:pPr>
      <w:r w:rsidRPr="001623CA">
        <w:lastRenderedPageBreak/>
        <w:t>NOTE 1:</w:t>
      </w:r>
      <w:r w:rsidRPr="001623CA">
        <w:tab/>
        <w:t xml:space="preserve">Radio configuration is not just the resource configuration but includes other configurations like </w:t>
      </w:r>
      <w:r w:rsidRPr="001623CA">
        <w:rPr>
          <w:i/>
        </w:rPr>
        <w:t>MeasConfig</w:t>
      </w:r>
      <w:r w:rsidRPr="001623CA">
        <w:t>.</w:t>
      </w:r>
    </w:p>
    <w:p w14:paraId="71A8BAF4" w14:textId="77777777" w:rsidR="005F670C" w:rsidRPr="001623CA" w:rsidRDefault="005F670C" w:rsidP="005F670C">
      <w:pPr>
        <w:pStyle w:val="B1"/>
      </w:pPr>
      <w:r w:rsidRPr="001623CA">
        <w:t>1&gt;</w:t>
      </w:r>
      <w:r w:rsidRPr="001623CA">
        <w:tab/>
        <w:t xml:space="preserve">if the </w:t>
      </w:r>
      <w:proofErr w:type="spellStart"/>
      <w:r w:rsidRPr="00112EB5">
        <w:rPr>
          <w:i/>
        </w:rPr>
        <w:t>spCellConfig</w:t>
      </w:r>
      <w:proofErr w:type="spellEnd"/>
      <w:r w:rsidRPr="001623CA">
        <w:t xml:space="preserve"> in the </w:t>
      </w:r>
      <w:proofErr w:type="spellStart"/>
      <w:r w:rsidRPr="00112EB5">
        <w:rPr>
          <w:i/>
        </w:rPr>
        <w:t>masterCellGroup</w:t>
      </w:r>
      <w:proofErr w:type="spellEnd"/>
      <w:r w:rsidRPr="001623CA">
        <w:t xml:space="preserve"> includes the </w:t>
      </w:r>
      <w:proofErr w:type="spellStart"/>
      <w:r w:rsidRPr="00112EB5">
        <w:rPr>
          <w:i/>
        </w:rPr>
        <w:t>reconfigurationWithSync</w:t>
      </w:r>
      <w:proofErr w:type="spellEnd"/>
      <w:r w:rsidRPr="001623CA">
        <w:t xml:space="preserve"> (handover):</w:t>
      </w:r>
    </w:p>
    <w:p w14:paraId="71190698" w14:textId="77777777" w:rsidR="005F670C" w:rsidRPr="001623CA" w:rsidRDefault="005F670C" w:rsidP="005F670C">
      <w:pPr>
        <w:pStyle w:val="B2"/>
      </w:pPr>
      <w:r w:rsidRPr="001623CA">
        <w:t>2&gt;</w:t>
      </w:r>
      <w:r w:rsidRPr="001623CA">
        <w:tab/>
        <w:t>release/ clear all current common radio configurations;</w:t>
      </w:r>
    </w:p>
    <w:p w14:paraId="681EDB0B" w14:textId="77777777" w:rsidR="005F670C" w:rsidRPr="001623CA" w:rsidRDefault="005F670C" w:rsidP="005F670C">
      <w:pPr>
        <w:pStyle w:val="B2"/>
      </w:pPr>
      <w:r w:rsidRPr="001623CA">
        <w:t>2&gt;</w:t>
      </w:r>
      <w:r w:rsidRPr="001623CA">
        <w:tab/>
        <w:t>use the default values specified in 9.2.</w:t>
      </w:r>
      <w:ins w:id="35" w:author="Ericsson" w:date="2018-09-26T17:35:00Z">
        <w:r>
          <w:t>3</w:t>
        </w:r>
      </w:ins>
      <w:del w:id="36" w:author="Ericsson" w:date="2018-09-26T17:35:00Z">
        <w:r w:rsidRPr="001623CA" w:rsidDel="00262BE6">
          <w:delText>x</w:delText>
        </w:r>
      </w:del>
      <w:r w:rsidRPr="001623CA">
        <w:t xml:space="preserve"> for timer </w:t>
      </w:r>
      <w:r w:rsidRPr="00813352">
        <w:t>T310</w:t>
      </w:r>
      <w:r w:rsidRPr="001623CA">
        <w:t>, T311 and constant N310, N311;</w:t>
      </w:r>
    </w:p>
    <w:p w14:paraId="02C62F82" w14:textId="77777777" w:rsidR="005F670C" w:rsidRPr="001623CA" w:rsidRDefault="005F670C" w:rsidP="005F670C">
      <w:pPr>
        <w:pStyle w:val="B1"/>
      </w:pPr>
      <w:r w:rsidRPr="001623CA">
        <w:t>1&gt;</w:t>
      </w:r>
      <w:r w:rsidRPr="001623CA">
        <w:tab/>
        <w:t>else (full configuration after re-establishment):</w:t>
      </w:r>
    </w:p>
    <w:p w14:paraId="08194108" w14:textId="77777777" w:rsidR="005F670C" w:rsidRPr="001623CA" w:rsidRDefault="005F670C" w:rsidP="005F670C">
      <w:pPr>
        <w:pStyle w:val="B2"/>
        <w:rPr>
          <w:i/>
        </w:rPr>
      </w:pPr>
      <w:r w:rsidRPr="001623CA">
        <w:t>2&gt;</w:t>
      </w:r>
      <w:r w:rsidRPr="001623CA">
        <w:tab/>
        <w:t xml:space="preserve">use values for timers </w:t>
      </w:r>
      <w:r w:rsidRPr="00213C66">
        <w:t>T301</w:t>
      </w:r>
      <w:r w:rsidRPr="001623CA">
        <w:t xml:space="preserve">, </w:t>
      </w:r>
      <w:r w:rsidRPr="00813352">
        <w:t>T310</w:t>
      </w:r>
      <w:r w:rsidRPr="001623CA">
        <w:t xml:space="preserve">, T311 and constants N310, N311, as included in </w:t>
      </w:r>
      <w:proofErr w:type="spellStart"/>
      <w:r w:rsidRPr="001623CA">
        <w:rPr>
          <w:i/>
        </w:rPr>
        <w:t>ue-TimersAndConstants</w:t>
      </w:r>
      <w:proofErr w:type="spellEnd"/>
      <w:r w:rsidRPr="001623CA">
        <w:t xml:space="preserve"> received in </w:t>
      </w:r>
      <w:r w:rsidRPr="001623CA">
        <w:rPr>
          <w:i/>
        </w:rPr>
        <w:t>SIB1</w:t>
      </w:r>
      <w:r w:rsidRPr="001623CA">
        <w:t xml:space="preserve"> </w:t>
      </w:r>
    </w:p>
    <w:p w14:paraId="4BE0893A" w14:textId="77777777" w:rsidR="005F670C" w:rsidRPr="001623CA" w:rsidDel="00601774" w:rsidRDefault="005F670C" w:rsidP="005F670C">
      <w:pPr>
        <w:pStyle w:val="B1"/>
        <w:rPr>
          <w:del w:id="37" w:author="Ericsson" w:date="2018-09-26T17:29:00Z"/>
        </w:rPr>
      </w:pPr>
      <w:del w:id="38" w:author="Ericsson" w:date="2018-09-26T17:29:00Z">
        <w:r w:rsidRPr="001623CA" w:rsidDel="00601774">
          <w:delText>1&gt;</w:delText>
        </w:r>
        <w:r w:rsidRPr="001623CA" w:rsidDel="00601774">
          <w:tab/>
          <w:delText>apply the default physical channel configuration as specified in 9.2.x;</w:delText>
        </w:r>
      </w:del>
    </w:p>
    <w:p w14:paraId="7FFD652D" w14:textId="77777777" w:rsidR="005F670C" w:rsidRPr="001623CA" w:rsidDel="00601774" w:rsidRDefault="005F670C" w:rsidP="005F670C">
      <w:pPr>
        <w:pStyle w:val="B1"/>
        <w:rPr>
          <w:del w:id="39" w:author="Ericsson" w:date="2018-09-26T17:30:00Z"/>
        </w:rPr>
      </w:pPr>
      <w:del w:id="40" w:author="Ericsson" w:date="2018-09-26T17:30:00Z">
        <w:r w:rsidRPr="001623CA" w:rsidDel="00601774">
          <w:delText>1&gt;</w:delText>
        </w:r>
        <w:r w:rsidRPr="001623CA" w:rsidDel="00601774">
          <w:tab/>
          <w:delText>apply the default semi-persistent scheduling/configured grant configuration as specified in 9.2.x;</w:delText>
        </w:r>
      </w:del>
    </w:p>
    <w:p w14:paraId="371F6E94" w14:textId="77777777" w:rsidR="005F670C" w:rsidRPr="001623CA" w:rsidRDefault="005F670C" w:rsidP="005F670C">
      <w:pPr>
        <w:pStyle w:val="B1"/>
        <w:rPr>
          <w:ins w:id="41" w:author="Ericsson" w:date="2018-09-26T17:30:00Z"/>
        </w:rPr>
      </w:pPr>
      <w:ins w:id="42" w:author="Ericsson" w:date="2018-09-26T17:30:00Z">
        <w:r>
          <w:t>1&gt;</w:t>
        </w:r>
        <w:r>
          <w:tab/>
        </w:r>
        <w:r w:rsidRPr="001623CA">
          <w:t xml:space="preserve">apply the </w:t>
        </w:r>
        <w:r>
          <w:t xml:space="preserve">default L1 parameter values as </w:t>
        </w:r>
        <w:r w:rsidRPr="001623CA">
          <w:t xml:space="preserve">specified in corresponding </w:t>
        </w:r>
        <w:r w:rsidRPr="00621550">
          <w:t xml:space="preserve">physical layer </w:t>
        </w:r>
        <w:r w:rsidRPr="001623CA">
          <w:t>specification</w:t>
        </w:r>
        <w:r>
          <w:t>s</w:t>
        </w:r>
        <w:r w:rsidRPr="001623CA">
          <w:t xml:space="preserve"> except for the parameters for which values are provided in </w:t>
        </w:r>
        <w:r w:rsidRPr="001623CA">
          <w:rPr>
            <w:i/>
          </w:rPr>
          <w:t>SIB1</w:t>
        </w:r>
        <w:r w:rsidRPr="001623CA">
          <w:t>;</w:t>
        </w:r>
      </w:ins>
    </w:p>
    <w:p w14:paraId="4BE1E7BA" w14:textId="77777777" w:rsidR="005F670C" w:rsidRPr="001623CA" w:rsidRDefault="005F670C" w:rsidP="005F670C">
      <w:pPr>
        <w:pStyle w:val="B1"/>
        <w:rPr>
          <w:lang w:eastAsia="zh-TW"/>
        </w:rPr>
      </w:pPr>
      <w:r w:rsidRPr="001623CA">
        <w:t>1&gt;</w:t>
      </w:r>
      <w:r w:rsidRPr="001623CA">
        <w:tab/>
        <w:t>apply the default MAC main configuration as specified in 9.2.</w:t>
      </w:r>
      <w:ins w:id="43" w:author="Ericsson" w:date="2018-09-26T17:30:00Z">
        <w:r>
          <w:t>2</w:t>
        </w:r>
      </w:ins>
      <w:del w:id="44" w:author="Ericsson" w:date="2018-09-26T17:30:00Z">
        <w:r w:rsidRPr="001623CA" w:rsidDel="00601774">
          <w:delText>x</w:delText>
        </w:r>
      </w:del>
      <w:r w:rsidRPr="001623CA">
        <w:t>;</w:t>
      </w:r>
    </w:p>
    <w:p w14:paraId="34839ABF" w14:textId="77777777" w:rsidR="005F670C" w:rsidRPr="001623CA" w:rsidRDefault="005F670C" w:rsidP="005F670C">
      <w:pPr>
        <w:pStyle w:val="B1"/>
      </w:pPr>
      <w:r w:rsidRPr="001623CA">
        <w:t>1&gt;</w:t>
      </w:r>
      <w:r w:rsidRPr="001623CA">
        <w:tab/>
        <w:t xml:space="preserve">for each </w:t>
      </w:r>
      <w:proofErr w:type="spellStart"/>
      <w:r w:rsidRPr="001623CA">
        <w:rPr>
          <w:i/>
        </w:rPr>
        <w:t>srb</w:t>
      </w:r>
      <w:proofErr w:type="spellEnd"/>
      <w:r w:rsidRPr="001623CA">
        <w:rPr>
          <w:i/>
        </w:rPr>
        <w:t>-Identity</w:t>
      </w:r>
      <w:r w:rsidRPr="001623CA">
        <w:t xml:space="preserve"> value included in the </w:t>
      </w:r>
      <w:proofErr w:type="spellStart"/>
      <w:r w:rsidRPr="001623CA">
        <w:rPr>
          <w:i/>
        </w:rPr>
        <w:t>srb-ToAddModList</w:t>
      </w:r>
      <w:proofErr w:type="spellEnd"/>
      <w:r w:rsidRPr="001623CA">
        <w:rPr>
          <w:i/>
        </w:rPr>
        <w:t xml:space="preserve"> </w:t>
      </w:r>
      <w:r w:rsidRPr="001623CA">
        <w:t>(SRB reconfiguration):</w:t>
      </w:r>
    </w:p>
    <w:p w14:paraId="37D45280" w14:textId="77777777" w:rsidR="005F670C" w:rsidRPr="001623CA" w:rsidRDefault="005F670C" w:rsidP="005F670C">
      <w:pPr>
        <w:pStyle w:val="B2"/>
      </w:pPr>
      <w:r w:rsidRPr="001623CA">
        <w:t>2&gt;</w:t>
      </w:r>
      <w:r w:rsidRPr="001623CA">
        <w:tab/>
        <w:t xml:space="preserve">apply the specified configuration defined in </w:t>
      </w:r>
      <w:ins w:id="45" w:author="Ericsson" w:date="2018-09-26T17:32:00Z">
        <w:r>
          <w:t>9.2.1</w:t>
        </w:r>
      </w:ins>
      <w:del w:id="46" w:author="Ericsson" w:date="2018-09-26T17:32:00Z">
        <w:r w:rsidRPr="001623CA" w:rsidDel="00E80F2D">
          <w:delText xml:space="preserve">9.1.2 </w:delText>
        </w:r>
      </w:del>
      <w:r w:rsidRPr="001623CA">
        <w:t>for the corresponding SRB;</w:t>
      </w:r>
    </w:p>
    <w:p w14:paraId="676DCC6B" w14:textId="77777777" w:rsidR="005F670C" w:rsidRPr="001623CA" w:rsidRDefault="005F670C" w:rsidP="005F670C">
      <w:pPr>
        <w:pStyle w:val="B2"/>
      </w:pPr>
      <w:r w:rsidRPr="001623CA">
        <w:t>2&gt;</w:t>
      </w:r>
      <w:r w:rsidRPr="001623CA">
        <w:tab/>
        <w:t>apply the corresponding default PDCP configuration for the SRB specified in 9.2.1.</w:t>
      </w:r>
      <w:del w:id="47" w:author="Ericsson" w:date="2018-09-26T17:34:00Z">
        <w:r w:rsidRPr="001623CA" w:rsidDel="00E80F2D">
          <w:delText>1 for SRB1 or in 9.2.1.2 for SRB2</w:delText>
        </w:r>
      </w:del>
      <w:r w:rsidRPr="001623CA">
        <w:t>;</w:t>
      </w:r>
    </w:p>
    <w:p w14:paraId="7A480F7E" w14:textId="77777777" w:rsidR="005F670C" w:rsidRPr="001623CA" w:rsidRDefault="005F670C" w:rsidP="005F670C">
      <w:pPr>
        <w:pStyle w:val="B2"/>
      </w:pPr>
      <w:r w:rsidRPr="001623CA">
        <w:t>2&gt;</w:t>
      </w:r>
      <w:r w:rsidRPr="001623CA">
        <w:tab/>
        <w:t>apply the corresponding default RLC configuration for the SRB specified in 9.2.1.</w:t>
      </w:r>
      <w:del w:id="48" w:author="Ericsson" w:date="2018-09-26T17:34:00Z">
        <w:r w:rsidRPr="001623CA" w:rsidDel="00E80F2D">
          <w:delText>1 for SRB1 or in 9.2.1.2 for SRB2</w:delText>
        </w:r>
      </w:del>
      <w:r w:rsidRPr="001623CA">
        <w:t>;</w:t>
      </w:r>
    </w:p>
    <w:p w14:paraId="398740D2" w14:textId="77777777" w:rsidR="005F670C" w:rsidRPr="001623CA" w:rsidRDefault="005F670C" w:rsidP="005F670C">
      <w:pPr>
        <w:pStyle w:val="B2"/>
      </w:pPr>
      <w:r w:rsidRPr="001623CA">
        <w:t>2&gt;</w:t>
      </w:r>
      <w:r w:rsidRPr="001623CA">
        <w:tab/>
        <w:t>apply the corresponding default logical channel configuration for the SRB as specified in 9.2.1</w:t>
      </w:r>
      <w:ins w:id="49" w:author="Ericsson" w:date="2018-09-26T17:34:00Z">
        <w:r>
          <w:t>;</w:t>
        </w:r>
      </w:ins>
      <w:del w:id="50" w:author="Ericsson" w:date="2018-09-26T17:34:00Z">
        <w:r w:rsidRPr="001623CA" w:rsidDel="00E80F2D">
          <w:delText>.1 for SRB1 or in 9.2.1.2 for SRB2.</w:delText>
        </w:r>
      </w:del>
    </w:p>
    <w:p w14:paraId="14CE8F6F" w14:textId="77777777" w:rsidR="005F670C" w:rsidRPr="001623CA" w:rsidRDefault="005F670C" w:rsidP="005F670C">
      <w:pPr>
        <w:pStyle w:val="NO"/>
      </w:pPr>
      <w:r w:rsidRPr="001623CA">
        <w:t xml:space="preserve">NOTE 2: </w:t>
      </w:r>
      <w:r w:rsidRPr="001623CA">
        <w:tab/>
        <w:t>This is to get the SRBs (SRB1 and SRB2 for handover and SRB2 for reconfiguration after re-establishment) to a known state from which the reconfiguration message can do further configuration.</w:t>
      </w:r>
    </w:p>
    <w:p w14:paraId="53615251" w14:textId="77777777" w:rsidR="005F670C" w:rsidRPr="00EB1106" w:rsidRDefault="005F670C" w:rsidP="005F670C">
      <w:pPr>
        <w:rPr>
          <w:rFonts w:eastAsia="MS Mincho"/>
          <w:highlight w:val="yellow"/>
        </w:rPr>
      </w:pPr>
      <w:r w:rsidRPr="00EB1106">
        <w:rPr>
          <w:rFonts w:eastAsia="MS Mincho"/>
          <w:highlight w:val="yellow"/>
        </w:rPr>
        <w:t>=</w:t>
      </w:r>
      <w:r>
        <w:rPr>
          <w:rFonts w:eastAsia="MS Mincho"/>
          <w:highlight w:val="yellow"/>
        </w:rPr>
        <w:t>=</w:t>
      </w:r>
      <w:r w:rsidRPr="00EB1106">
        <w:rPr>
          <w:rFonts w:eastAsia="MS Mincho"/>
          <w:highlight w:val="yellow"/>
        </w:rPr>
        <w:t>= unmodified sections omitted ===</w:t>
      </w:r>
    </w:p>
    <w:p w14:paraId="02EE8CFF" w14:textId="365FCAA6" w:rsidR="00C37E65" w:rsidRPr="001623CA" w:rsidRDefault="00C37E65" w:rsidP="00AC3D13">
      <w:pPr>
        <w:pStyle w:val="Heading3"/>
        <w:rPr>
          <w:rFonts w:eastAsia="MS Mincho"/>
        </w:rPr>
      </w:pPr>
      <w:r w:rsidRPr="001623CA">
        <w:rPr>
          <w:rFonts w:eastAsia="MS Mincho"/>
        </w:rPr>
        <w:lastRenderedPageBreak/>
        <w:t>5.3.7</w:t>
      </w:r>
      <w:r w:rsidRPr="001623CA">
        <w:rPr>
          <w:rFonts w:eastAsia="MS Mincho"/>
        </w:rPr>
        <w:tab/>
        <w:t>RRC connection re-establishment</w:t>
      </w:r>
      <w:bookmarkEnd w:id="30"/>
      <w:bookmarkEnd w:id="31"/>
    </w:p>
    <w:p w14:paraId="4B0E89D6" w14:textId="77777777" w:rsidR="00C37E65" w:rsidRPr="001623CA" w:rsidRDefault="00C37E65" w:rsidP="00AC3D13">
      <w:pPr>
        <w:pStyle w:val="Heading4"/>
      </w:pPr>
      <w:bookmarkStart w:id="51" w:name="_Toc524434321"/>
      <w:bookmarkStart w:id="52" w:name="_Toc510531141"/>
      <w:r w:rsidRPr="001623CA">
        <w:t>5.3.7.1</w:t>
      </w:r>
      <w:r w:rsidRPr="001623CA">
        <w:tab/>
        <w:t>General</w:t>
      </w:r>
      <w:bookmarkEnd w:id="51"/>
    </w:p>
    <w:p w14:paraId="07CAB78E" w14:textId="1E0E60A8" w:rsidR="00C37E65" w:rsidRPr="001623CA" w:rsidRDefault="00C37E65" w:rsidP="00AC3D13">
      <w:pPr>
        <w:pStyle w:val="TH"/>
      </w:pPr>
      <w:r w:rsidRPr="001623CA">
        <w:tab/>
      </w:r>
      <w:r w:rsidRPr="001623CA">
        <w:rPr>
          <w:noProof/>
        </w:rPr>
        <w:object w:dxaOrig="4470" w:dyaOrig="2445" w14:anchorId="25645AA3">
          <v:shape id="_x0000_i1027" type="#_x0000_t75" alt="" style="width:223.75pt;height:123.1pt;mso-width-percent:0;mso-height-percent:0;mso-width-percent:0;mso-height-percent:0" o:ole="">
            <v:imagedata r:id="rId22" o:title=""/>
          </v:shape>
          <o:OLEObject Type="Embed" ProgID="Mscgen.Chart" ShapeID="_x0000_i1027" DrawAspect="Content" ObjectID="_1600538317" r:id="rId23"/>
        </w:object>
      </w:r>
    </w:p>
    <w:p w14:paraId="06F080C8" w14:textId="77777777" w:rsidR="00C37E65" w:rsidRPr="001623CA" w:rsidRDefault="00C37E65" w:rsidP="00AC3D13">
      <w:pPr>
        <w:pStyle w:val="TF"/>
      </w:pPr>
      <w:r w:rsidRPr="001623CA">
        <w:t>Figure 5.3.7.1-1: RRC connection re-establishment, successful</w:t>
      </w:r>
    </w:p>
    <w:p w14:paraId="538922FD" w14:textId="77777777" w:rsidR="00C37E65" w:rsidRPr="001623CA" w:rsidRDefault="00C37E65" w:rsidP="00AC3D13">
      <w:pPr>
        <w:pStyle w:val="TF"/>
      </w:pPr>
      <w:r w:rsidRPr="001623CA">
        <w:tab/>
      </w:r>
    </w:p>
    <w:p w14:paraId="4F1035CD" w14:textId="289EC275" w:rsidR="00C37E65" w:rsidRPr="001623CA" w:rsidRDefault="00C37E65" w:rsidP="00AC3D13">
      <w:pPr>
        <w:pStyle w:val="TH"/>
      </w:pPr>
      <w:r w:rsidRPr="001623CA">
        <w:rPr>
          <w:noProof/>
        </w:rPr>
        <w:object w:dxaOrig="4320" w:dyaOrig="2445" w14:anchorId="1364192E">
          <v:shape id="_x0000_i1028" type="#_x0000_t75" alt="" style="width:3in;height:123.1pt;mso-width-percent:0;mso-height-percent:0;mso-width-percent:0;mso-height-percent:0" o:ole="">
            <v:imagedata r:id="rId24" o:title=""/>
          </v:shape>
          <o:OLEObject Type="Embed" ProgID="Mscgen.Chart" ShapeID="_x0000_i1028" DrawAspect="Content" ObjectID="_1600538318" r:id="rId25"/>
        </w:object>
      </w:r>
    </w:p>
    <w:p w14:paraId="3BECD6E9" w14:textId="77777777" w:rsidR="00C37E65" w:rsidRPr="001623CA" w:rsidRDefault="00C37E65" w:rsidP="00AC3D13">
      <w:pPr>
        <w:pStyle w:val="TF"/>
      </w:pPr>
      <w:r w:rsidRPr="001623CA">
        <w:t xml:space="preserve">Figure 5.3.7.1-2: RRC re-establishment, fallback to RRC establishment, successful </w:t>
      </w:r>
    </w:p>
    <w:p w14:paraId="07FD6F88" w14:textId="3EAF4929" w:rsidR="00C37E65" w:rsidRPr="001623CA" w:rsidRDefault="00C37E65" w:rsidP="007205FE">
      <w:r w:rsidRPr="001623CA">
        <w:t xml:space="preserve">The purpose of this procedure is to re-establish the RRC connection. A UE in RRC_CONNECTED, for which security has been activated, may initiate the procedure in order to continue the RRC connection. The connection re-establishment succeeds if the network is able to find and verify a valid UE context or, if the UE context cannot be retrieved, and the network responds with an </w:t>
      </w:r>
      <w:r w:rsidRPr="001623CA">
        <w:rPr>
          <w:i/>
        </w:rPr>
        <w:t>RRCSetup</w:t>
      </w:r>
      <w:r w:rsidRPr="001623CA">
        <w:t xml:space="preserve"> according to section 5.3.3.4. If AS security has not been activated, the UE does not initiate the procedure but instead moves to RRC_IDLE directly.</w:t>
      </w:r>
    </w:p>
    <w:p w14:paraId="20AC6171" w14:textId="77777777" w:rsidR="00C37E65" w:rsidRPr="001623CA" w:rsidRDefault="00C37E65" w:rsidP="007205FE">
      <w:r w:rsidRPr="001623CA">
        <w:t>The network applies the procedure as follows:</w:t>
      </w:r>
    </w:p>
    <w:p w14:paraId="1022E5E6" w14:textId="77777777" w:rsidR="00C37E65" w:rsidRPr="001623CA" w:rsidRDefault="00C37E65" w:rsidP="00062CB9">
      <w:pPr>
        <w:pStyle w:val="B1"/>
      </w:pPr>
      <w:r w:rsidRPr="001623CA">
        <w:t>-</w:t>
      </w:r>
      <w:r w:rsidRPr="001623CA">
        <w:tab/>
        <w:t>When AS security has been activated and the network retrieves or verifies the UE context:</w:t>
      </w:r>
    </w:p>
    <w:p w14:paraId="25DA64B9" w14:textId="77777777" w:rsidR="00C37E65" w:rsidRPr="001623CA" w:rsidRDefault="00C37E65" w:rsidP="00062CB9">
      <w:pPr>
        <w:pStyle w:val="B2"/>
      </w:pPr>
      <w:r w:rsidRPr="001623CA">
        <w:lastRenderedPageBreak/>
        <w:t>-</w:t>
      </w:r>
      <w:r w:rsidRPr="001623CA">
        <w:tab/>
        <w:t>to re-activate AS security without changing algorithms;</w:t>
      </w:r>
    </w:p>
    <w:p w14:paraId="4656E194" w14:textId="77777777" w:rsidR="00C37E65" w:rsidRPr="001623CA" w:rsidRDefault="00C37E65" w:rsidP="00062CB9">
      <w:pPr>
        <w:pStyle w:val="B2"/>
      </w:pPr>
      <w:r w:rsidRPr="001623CA">
        <w:t>-</w:t>
      </w:r>
      <w:r w:rsidRPr="001623CA">
        <w:tab/>
        <w:t>to re-establish and resume the SRB1;</w:t>
      </w:r>
    </w:p>
    <w:p w14:paraId="0E18B27A" w14:textId="77777777" w:rsidR="00C37E65" w:rsidRPr="001623CA" w:rsidRDefault="00C37E65" w:rsidP="00062CB9">
      <w:pPr>
        <w:pStyle w:val="B1"/>
      </w:pPr>
      <w:r w:rsidRPr="001623CA">
        <w:t>-</w:t>
      </w:r>
      <w:r w:rsidRPr="001623CA">
        <w:tab/>
        <w:t>When UE is re-establishing an RRC connection, and the network is not able to retrieve or verify the UE context:</w:t>
      </w:r>
    </w:p>
    <w:p w14:paraId="64839F46" w14:textId="77777777" w:rsidR="00C37E65" w:rsidRPr="001623CA" w:rsidRDefault="00C37E65" w:rsidP="00062CB9">
      <w:pPr>
        <w:pStyle w:val="B2"/>
      </w:pPr>
      <w:r w:rsidRPr="001623CA">
        <w:t>-</w:t>
      </w:r>
      <w:r w:rsidRPr="001623CA">
        <w:tab/>
        <w:t xml:space="preserve">to discard the stored AS Context and release all RB; </w:t>
      </w:r>
    </w:p>
    <w:p w14:paraId="28824009" w14:textId="77777777" w:rsidR="00C37E65" w:rsidRPr="001623CA" w:rsidRDefault="00C37E65" w:rsidP="00062CB9">
      <w:pPr>
        <w:pStyle w:val="B2"/>
      </w:pPr>
      <w:r w:rsidRPr="001623CA">
        <w:t>-</w:t>
      </w:r>
      <w:r w:rsidRPr="001623CA">
        <w:tab/>
        <w:t>fallback to establish a new RRC connection.</w:t>
      </w:r>
    </w:p>
    <w:p w14:paraId="3E7B96F2" w14:textId="77777777" w:rsidR="00C37E65" w:rsidRPr="001623CA" w:rsidRDefault="00C37E65" w:rsidP="00AC3D13">
      <w:pPr>
        <w:pStyle w:val="Heading4"/>
      </w:pPr>
      <w:bookmarkStart w:id="53" w:name="_MON_1267947476"/>
      <w:bookmarkStart w:id="54" w:name="_MON_1289914521"/>
      <w:bookmarkStart w:id="55" w:name="_MON_1267947623"/>
      <w:bookmarkStart w:id="56" w:name="_MON_1289914522"/>
      <w:bookmarkStart w:id="57" w:name="_Toc510531142"/>
      <w:bookmarkStart w:id="58" w:name="_Toc524434322"/>
      <w:bookmarkEnd w:id="52"/>
      <w:bookmarkEnd w:id="53"/>
      <w:bookmarkEnd w:id="54"/>
      <w:bookmarkEnd w:id="55"/>
      <w:bookmarkEnd w:id="56"/>
      <w:r w:rsidRPr="001623CA">
        <w:t>5.3.7.2</w:t>
      </w:r>
      <w:r w:rsidRPr="001623CA">
        <w:tab/>
        <w:t>Initiation</w:t>
      </w:r>
      <w:bookmarkEnd w:id="57"/>
      <w:bookmarkEnd w:id="58"/>
    </w:p>
    <w:p w14:paraId="265A8D25" w14:textId="77777777" w:rsidR="00C37E65" w:rsidRPr="001623CA" w:rsidRDefault="00C37E65" w:rsidP="007205FE">
      <w:r w:rsidRPr="001623CA">
        <w:t>The UE initiates the procedure when one of the following conditions is met:</w:t>
      </w:r>
    </w:p>
    <w:p w14:paraId="7AE58600" w14:textId="449922A1" w:rsidR="00C37E65" w:rsidRPr="001623CA" w:rsidRDefault="00C37E65" w:rsidP="007205FE">
      <w:pPr>
        <w:pStyle w:val="B1"/>
      </w:pPr>
      <w:r w:rsidRPr="001623CA">
        <w:t>1&gt;</w:t>
      </w:r>
      <w:r w:rsidRPr="001623CA">
        <w:tab/>
        <w:t>upon detecting radio link failure</w:t>
      </w:r>
      <w:r w:rsidR="00062CB9" w:rsidRPr="001623CA">
        <w:t xml:space="preserve"> of the MCG</w:t>
      </w:r>
      <w:r w:rsidRPr="001623CA">
        <w:t>, in accordance with 5.3.10; or</w:t>
      </w:r>
    </w:p>
    <w:p w14:paraId="5252ABBB" w14:textId="4AFDAB64" w:rsidR="00C37E65" w:rsidRPr="001623CA" w:rsidRDefault="00C37E65" w:rsidP="007205FE">
      <w:pPr>
        <w:pStyle w:val="B1"/>
      </w:pPr>
      <w:r w:rsidRPr="001623CA">
        <w:t>1&gt;</w:t>
      </w:r>
      <w:r w:rsidRPr="001623CA">
        <w:tab/>
        <w:t>upon re-configuration with sync failure of the MCG, in accordance with sub-</w:t>
      </w:r>
      <w:r w:rsidR="005031AC" w:rsidRPr="001623CA">
        <w:t>clause 5.3.5.8.3</w:t>
      </w:r>
      <w:r w:rsidRPr="001623CA">
        <w:t>; or</w:t>
      </w:r>
    </w:p>
    <w:p w14:paraId="4892F6FB" w14:textId="77777777" w:rsidR="00C37E65" w:rsidRPr="001623CA" w:rsidRDefault="00C37E65" w:rsidP="007205FE">
      <w:pPr>
        <w:pStyle w:val="B1"/>
      </w:pPr>
      <w:r w:rsidRPr="001623CA">
        <w:t>1&gt;</w:t>
      </w:r>
      <w:r w:rsidRPr="001623CA">
        <w:tab/>
        <w:t>upon mobility from NR failure, in accordance with sub-clause 5.4.3.5; or</w:t>
      </w:r>
    </w:p>
    <w:p w14:paraId="4919D10D" w14:textId="77777777" w:rsidR="00C37E65" w:rsidRPr="001623CA" w:rsidRDefault="00C37E65" w:rsidP="007205FE">
      <w:pPr>
        <w:pStyle w:val="B1"/>
      </w:pPr>
      <w:r w:rsidRPr="001623CA">
        <w:t>1&gt;</w:t>
      </w:r>
      <w:r w:rsidRPr="001623CA">
        <w:tab/>
        <w:t>upon integrity check failure indication from lower layers concerning SRB1 or SRB2; or</w:t>
      </w:r>
    </w:p>
    <w:p w14:paraId="7E75BFB4" w14:textId="4A05EF46" w:rsidR="00C37E65" w:rsidRPr="001623CA" w:rsidRDefault="00C37E65" w:rsidP="007205FE">
      <w:pPr>
        <w:pStyle w:val="B1"/>
      </w:pPr>
      <w:r w:rsidRPr="001623CA">
        <w:t>1&gt;</w:t>
      </w:r>
      <w:r w:rsidRPr="001623CA">
        <w:tab/>
        <w:t>upon an RRC connection reconfiguration failure, in accordance with sub-clause 5.3.5.8.2</w:t>
      </w:r>
      <w:r w:rsidR="007205FE" w:rsidRPr="001623CA">
        <w:t>.</w:t>
      </w:r>
    </w:p>
    <w:p w14:paraId="239C5660" w14:textId="11490FF7" w:rsidR="00C533D8" w:rsidRDefault="00C533D8" w:rsidP="007205FE">
      <w:pPr>
        <w:rPr>
          <w:ins w:id="59" w:author="Ericsson" w:date="2018-09-25T12:15:00Z"/>
        </w:rPr>
      </w:pPr>
      <w:ins w:id="60" w:author="Ericsson" w:date="2018-09-25T12:15:00Z">
        <w:r w:rsidRPr="00C533D8">
          <w:t>The UE shall ensure having valid and up to date essential system information as specified in section 5.2.2.2 before initiating this procedure.</w:t>
        </w:r>
      </w:ins>
    </w:p>
    <w:p w14:paraId="06485062" w14:textId="168FBEED" w:rsidR="00C37E65" w:rsidRPr="001623CA" w:rsidRDefault="00C37E65" w:rsidP="007205FE">
      <w:r w:rsidRPr="001623CA">
        <w:t>Upon initiation of the procedure, the UE shall:</w:t>
      </w:r>
    </w:p>
    <w:p w14:paraId="1F4079F9" w14:textId="77777777" w:rsidR="00C37E65" w:rsidRPr="001623CA" w:rsidRDefault="00C37E65" w:rsidP="007205FE">
      <w:pPr>
        <w:pStyle w:val="B1"/>
      </w:pPr>
      <w:r w:rsidRPr="001623CA">
        <w:t>1&gt;</w:t>
      </w:r>
      <w:r w:rsidRPr="001623CA">
        <w:tab/>
        <w:t xml:space="preserve">stop timer </w:t>
      </w:r>
      <w:r w:rsidRPr="00813352">
        <w:t>T310</w:t>
      </w:r>
      <w:r w:rsidRPr="001623CA">
        <w:t>, if running;</w:t>
      </w:r>
    </w:p>
    <w:p w14:paraId="07940C0B" w14:textId="77777777" w:rsidR="00C37E65" w:rsidRPr="001623CA" w:rsidRDefault="00C37E65" w:rsidP="007205FE">
      <w:pPr>
        <w:pStyle w:val="B1"/>
      </w:pPr>
      <w:r w:rsidRPr="001623CA">
        <w:t xml:space="preserve">1&gt; stop timer </w:t>
      </w:r>
      <w:r w:rsidRPr="00813352">
        <w:t>T304</w:t>
      </w:r>
      <w:r w:rsidRPr="001623CA">
        <w:t>, if running;</w:t>
      </w:r>
    </w:p>
    <w:p w14:paraId="559EB984" w14:textId="77777777" w:rsidR="00C37E65" w:rsidRPr="001623CA" w:rsidRDefault="00C37E65" w:rsidP="007205FE">
      <w:pPr>
        <w:pStyle w:val="B1"/>
      </w:pPr>
      <w:r w:rsidRPr="001623CA">
        <w:t>1&gt;</w:t>
      </w:r>
      <w:r w:rsidRPr="001623CA">
        <w:tab/>
        <w:t>start timer T311;</w:t>
      </w:r>
    </w:p>
    <w:p w14:paraId="453FEDA5" w14:textId="77777777" w:rsidR="00C37E65" w:rsidRPr="001623CA" w:rsidRDefault="00C37E65" w:rsidP="007205FE">
      <w:pPr>
        <w:pStyle w:val="B1"/>
      </w:pPr>
      <w:r w:rsidRPr="001623CA">
        <w:t>1&gt;</w:t>
      </w:r>
      <w:r w:rsidRPr="001623CA">
        <w:tab/>
        <w:t>suspend all RBs, except SRB0;</w:t>
      </w:r>
    </w:p>
    <w:p w14:paraId="408CB3F9" w14:textId="77777777" w:rsidR="00C37E65" w:rsidRPr="001623CA" w:rsidRDefault="00C37E65" w:rsidP="007205FE">
      <w:pPr>
        <w:pStyle w:val="B1"/>
      </w:pPr>
      <w:r w:rsidRPr="001623CA">
        <w:t>1&gt;</w:t>
      </w:r>
      <w:r w:rsidRPr="001623CA">
        <w:tab/>
        <w:t>reset MAC;</w:t>
      </w:r>
    </w:p>
    <w:p w14:paraId="70E139E9" w14:textId="77777777" w:rsidR="00C37E65" w:rsidRPr="001623CA" w:rsidRDefault="00C37E65" w:rsidP="007205FE">
      <w:pPr>
        <w:pStyle w:val="B1"/>
      </w:pPr>
      <w:r w:rsidRPr="001623CA">
        <w:t>1&gt;</w:t>
      </w:r>
      <w:r w:rsidRPr="001623CA">
        <w:tab/>
        <w:t>release the MCG SCell(s), if configured, in accordance with sub-clause 5.3.5.5.8;</w:t>
      </w:r>
    </w:p>
    <w:p w14:paraId="74865657" w14:textId="77777777" w:rsidR="00A46769" w:rsidRDefault="00C37E65" w:rsidP="007205FE">
      <w:pPr>
        <w:pStyle w:val="B1"/>
        <w:rPr>
          <w:ins w:id="61" w:author="Ericsson" w:date="2018-09-25T12:15:00Z"/>
        </w:rPr>
      </w:pPr>
      <w:r w:rsidRPr="001623CA">
        <w:t>1&gt;</w:t>
      </w:r>
      <w:r w:rsidRPr="001623CA">
        <w:tab/>
        <w:t xml:space="preserve">release the current dedicated </w:t>
      </w:r>
      <w:proofErr w:type="spellStart"/>
      <w:r w:rsidRPr="001623CA">
        <w:t>ServingCell</w:t>
      </w:r>
      <w:proofErr w:type="spellEnd"/>
      <w:r w:rsidRPr="001623CA">
        <w:t xml:space="preserve"> configuration</w:t>
      </w:r>
      <w:ins w:id="62" w:author="Ericsson" w:date="2018-09-25T12:15:00Z">
        <w:r w:rsidR="00A46769">
          <w:t>;</w:t>
        </w:r>
      </w:ins>
      <w:del w:id="63" w:author="Ericsson" w:date="2018-09-25T12:15:00Z">
        <w:r w:rsidRPr="001623CA" w:rsidDel="00A46769">
          <w:delText xml:space="preserve"> and </w:delText>
        </w:r>
      </w:del>
    </w:p>
    <w:p w14:paraId="0B77936A" w14:textId="45D1F78D" w:rsidR="00C37E65" w:rsidRPr="001623CA" w:rsidRDefault="00A46769" w:rsidP="007205FE">
      <w:pPr>
        <w:pStyle w:val="B1"/>
      </w:pPr>
      <w:ins w:id="64" w:author="Ericsson" w:date="2018-09-25T12:15:00Z">
        <w:r>
          <w:t>1&gt;</w:t>
        </w:r>
        <w:r>
          <w:tab/>
        </w:r>
      </w:ins>
      <w:r w:rsidR="00C37E65" w:rsidRPr="001623CA">
        <w:t xml:space="preserve">apply the </w:t>
      </w:r>
      <w:ins w:id="65" w:author="Ericsson" w:date="2018-09-25T12:15:00Z">
        <w:r>
          <w:t>defau</w:t>
        </w:r>
      </w:ins>
      <w:ins w:id="66" w:author="Ericsson" w:date="2018-09-25T12:16:00Z">
        <w:r>
          <w:t xml:space="preserve">lt L1 parameter values as </w:t>
        </w:r>
      </w:ins>
      <w:r w:rsidR="00C37E65" w:rsidRPr="001623CA">
        <w:t xml:space="preserve">specified </w:t>
      </w:r>
      <w:del w:id="67" w:author="Ericsson" w:date="2018-09-25T12:29:00Z">
        <w:r w:rsidR="00C37E65" w:rsidRPr="001623CA" w:rsidDel="00621550">
          <w:delText xml:space="preserve">values </w:delText>
        </w:r>
      </w:del>
      <w:r w:rsidR="00C37E65" w:rsidRPr="001623CA">
        <w:t xml:space="preserve">in corresponding </w:t>
      </w:r>
      <w:ins w:id="68" w:author="Ericsson" w:date="2018-09-25T12:29:00Z">
        <w:r w:rsidR="00621550">
          <w:t xml:space="preserve">physical layer </w:t>
        </w:r>
      </w:ins>
      <w:r w:rsidR="00C37E65" w:rsidRPr="001623CA">
        <w:t>specification</w:t>
      </w:r>
      <w:ins w:id="69"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14:paraId="40B65288" w14:textId="1DC99C91" w:rsidR="007E4CCD" w:rsidRPr="001623CA" w:rsidRDefault="007E4CCD" w:rsidP="007205FE">
      <w:pPr>
        <w:pStyle w:val="B1"/>
      </w:pPr>
      <w:r w:rsidRPr="001623CA">
        <w:t>1&gt;</w:t>
      </w:r>
      <w:r w:rsidRPr="001623CA">
        <w:tab/>
        <w:t xml:space="preserve">release </w:t>
      </w:r>
      <w:r w:rsidRPr="001623CA">
        <w:rPr>
          <w:i/>
        </w:rPr>
        <w:t>delayBudgetReportingConfig</w:t>
      </w:r>
      <w:r w:rsidRPr="001623CA">
        <w:t>, if configured</w:t>
      </w:r>
      <w:r w:rsidR="00E149EF" w:rsidRPr="001623CA">
        <w:t>,</w:t>
      </w:r>
      <w:r w:rsidRPr="001623CA">
        <w:t xml:space="preserve"> and stop timer T3xx, if running;</w:t>
      </w:r>
    </w:p>
    <w:p w14:paraId="26057946" w14:textId="71D30AD4" w:rsidR="00C37E65" w:rsidRPr="001623CA" w:rsidRDefault="00C37E65" w:rsidP="007205FE">
      <w:pPr>
        <w:pStyle w:val="B1"/>
      </w:pPr>
      <w:r w:rsidRPr="001623CA">
        <w:lastRenderedPageBreak/>
        <w:t>1&gt;</w:t>
      </w:r>
      <w:r w:rsidRPr="001623CA">
        <w:tab/>
        <w:t>apply the default MAC Cell Group configuration as specified in 9.2.</w:t>
      </w:r>
      <w:ins w:id="70" w:author="Ericsson" w:date="2018-09-26T17:31:00Z">
        <w:r w:rsidR="00601774">
          <w:t>2</w:t>
        </w:r>
      </w:ins>
      <w:del w:id="71" w:author="Ericsson" w:date="2018-09-26T17:31:00Z">
        <w:r w:rsidRPr="001623CA" w:rsidDel="00601774">
          <w:delText>x1</w:delText>
        </w:r>
      </w:del>
      <w:r w:rsidRPr="001623CA">
        <w:t>;</w:t>
      </w:r>
    </w:p>
    <w:p w14:paraId="3B0A4B12" w14:textId="7575E191" w:rsidR="00C37E65" w:rsidRPr="001623CA" w:rsidRDefault="00C37E65" w:rsidP="007205FE">
      <w:pPr>
        <w:pStyle w:val="B1"/>
      </w:pPr>
      <w:r w:rsidRPr="001623CA">
        <w:t>1&gt;</w:t>
      </w:r>
      <w:r w:rsidRPr="001623CA">
        <w:tab/>
        <w:t>perform cell selection in accordance with the cell selection process as specified in TS 38.304 [21]</w:t>
      </w:r>
      <w:r w:rsidR="007205FE" w:rsidRPr="001623CA">
        <w:t>.</w:t>
      </w:r>
    </w:p>
    <w:p w14:paraId="7F9D92B2" w14:textId="77777777" w:rsidR="00D35079" w:rsidRDefault="00D35079" w:rsidP="00D35079">
      <w:pPr>
        <w:rPr>
          <w:rFonts w:eastAsia="MS Mincho"/>
        </w:rPr>
      </w:pPr>
      <w:bookmarkStart w:id="72" w:name="_Toc524434344"/>
      <w:bookmarkStart w:id="73" w:name="_Toc510018512"/>
    </w:p>
    <w:p w14:paraId="5B11BBCF" w14:textId="77777777" w:rsidR="00D35079" w:rsidRPr="00EB1106" w:rsidRDefault="00D35079" w:rsidP="00D35079">
      <w:pPr>
        <w:rPr>
          <w:rFonts w:eastAsia="MS Mincho"/>
          <w:highlight w:val="yellow"/>
        </w:rPr>
      </w:pPr>
      <w:r w:rsidRPr="00EB1106">
        <w:rPr>
          <w:rFonts w:eastAsia="MS Mincho"/>
          <w:highlight w:val="yellow"/>
        </w:rPr>
        <w:t>=== unmodified sections omitted ===</w:t>
      </w:r>
    </w:p>
    <w:p w14:paraId="6C88C778" w14:textId="77777777" w:rsidR="00C37E65" w:rsidRPr="001623CA" w:rsidRDefault="00C37E65" w:rsidP="00AC3D13">
      <w:pPr>
        <w:pStyle w:val="Heading3"/>
      </w:pPr>
      <w:r w:rsidRPr="001623CA">
        <w:t>5.3.13</w:t>
      </w:r>
      <w:r w:rsidRPr="001623CA">
        <w:tab/>
        <w:t>RRC connection resume</w:t>
      </w:r>
      <w:bookmarkEnd w:id="72"/>
    </w:p>
    <w:p w14:paraId="565948F8" w14:textId="77777777" w:rsidR="00C37E65" w:rsidRPr="001623CA" w:rsidRDefault="00C37E65" w:rsidP="00AC3D13">
      <w:pPr>
        <w:pStyle w:val="Heading4"/>
      </w:pPr>
      <w:bookmarkStart w:id="74" w:name="_Toc524434345"/>
      <w:r w:rsidRPr="001623CA">
        <w:t>5.3.13.1</w:t>
      </w:r>
      <w:r w:rsidRPr="001623CA">
        <w:tab/>
        <w:t>General</w:t>
      </w:r>
      <w:bookmarkEnd w:id="74"/>
    </w:p>
    <w:p w14:paraId="3A512E08" w14:textId="1B0D3A02" w:rsidR="00C37E65" w:rsidRPr="001623CA" w:rsidRDefault="00C37E65" w:rsidP="00AC3D13">
      <w:pPr>
        <w:pStyle w:val="TH"/>
      </w:pPr>
      <w:r w:rsidRPr="001623CA">
        <w:rPr>
          <w:noProof/>
        </w:rPr>
        <w:object w:dxaOrig="3735" w:dyaOrig="2445" w14:anchorId="1921DB83">
          <v:shape id="_x0000_i1029" type="#_x0000_t75" alt="" style="width:187.35pt;height:123.1pt;mso-width-percent:0;mso-height-percent:0;mso-width-percent:0;mso-height-percent:0" o:ole="">
            <v:imagedata r:id="rId26" o:title=""/>
          </v:shape>
          <o:OLEObject Type="Embed" ProgID="Mscgen.Chart" ShapeID="_x0000_i1029" DrawAspect="Content" ObjectID="_1600538319" r:id="rId27"/>
        </w:object>
      </w:r>
    </w:p>
    <w:p w14:paraId="575FBDE0" w14:textId="77777777" w:rsidR="00C37E65" w:rsidRPr="001623CA" w:rsidRDefault="00C37E65" w:rsidP="005E3FF7">
      <w:pPr>
        <w:pStyle w:val="TF"/>
      </w:pPr>
      <w:r w:rsidRPr="001623CA">
        <w:t>Figure 5.3.13.1-1: RRC connection resume, successful</w:t>
      </w:r>
    </w:p>
    <w:p w14:paraId="0F041378" w14:textId="6577126D" w:rsidR="00C37E65" w:rsidRPr="001623CA" w:rsidRDefault="00C37E65" w:rsidP="00AC3D13">
      <w:pPr>
        <w:pStyle w:val="TH"/>
      </w:pPr>
      <w:r w:rsidRPr="001623CA">
        <w:rPr>
          <w:noProof/>
        </w:rPr>
        <w:object w:dxaOrig="3600" w:dyaOrig="2445" w14:anchorId="633CE000">
          <v:shape id="_x0000_i1030" type="#_x0000_t75" alt="" style="width:180.4pt;height:123.1pt;mso-width-percent:0;mso-height-percent:0;mso-width-percent:0;mso-height-percent:0" o:ole="">
            <v:imagedata r:id="rId28" o:title=""/>
          </v:shape>
          <o:OLEObject Type="Embed" ProgID="Mscgen.Chart" ShapeID="_x0000_i1030" DrawAspect="Content" ObjectID="_1600538320" r:id="rId29"/>
        </w:object>
      </w:r>
    </w:p>
    <w:p w14:paraId="2A6B94F2" w14:textId="77777777" w:rsidR="00C37E65" w:rsidRPr="001623CA" w:rsidRDefault="00C37E65" w:rsidP="005E3FF7">
      <w:pPr>
        <w:pStyle w:val="TF"/>
      </w:pPr>
      <w:r w:rsidRPr="001623CA">
        <w:t>Figure 5.3.13.1-2: RRC connection resume fallback to RRC connection establishment, successful</w:t>
      </w:r>
    </w:p>
    <w:p w14:paraId="7C3DE426" w14:textId="240AC62D" w:rsidR="00C37E65" w:rsidRPr="001623CA" w:rsidRDefault="00C37E65" w:rsidP="00AC3D13">
      <w:pPr>
        <w:pStyle w:val="TH"/>
      </w:pPr>
      <w:r w:rsidRPr="001623CA">
        <w:rPr>
          <w:noProof/>
        </w:rPr>
        <w:object w:dxaOrig="3600" w:dyaOrig="2145" w14:anchorId="542B33EA">
          <v:shape id="_x0000_i1031" type="#_x0000_t75" alt="" style="width:180.4pt;height:109.15pt;mso-width-percent:0;mso-height-percent:0;mso-width-percent:0;mso-height-percent:0" o:ole="">
            <v:imagedata r:id="rId30" o:title=""/>
          </v:shape>
          <o:OLEObject Type="Embed" ProgID="Mscgen.Chart" ShapeID="_x0000_i1031" DrawAspect="Content" ObjectID="_1600538321" r:id="rId31"/>
        </w:object>
      </w:r>
    </w:p>
    <w:p w14:paraId="6D6676A5" w14:textId="77777777" w:rsidR="00C37E65" w:rsidRPr="001623CA" w:rsidRDefault="00C37E65" w:rsidP="005E3FF7">
      <w:pPr>
        <w:pStyle w:val="TF"/>
      </w:pPr>
      <w:r w:rsidRPr="001623CA">
        <w:t>Figure 5.3.13.1-3: RRC connection resume followed by network release, successful</w:t>
      </w:r>
    </w:p>
    <w:p w14:paraId="236432AD" w14:textId="4C617960" w:rsidR="00C37E65" w:rsidRPr="001623CA" w:rsidRDefault="00C37E65" w:rsidP="00AC3D13">
      <w:pPr>
        <w:pStyle w:val="TH"/>
      </w:pPr>
      <w:r w:rsidRPr="001623CA">
        <w:rPr>
          <w:noProof/>
        </w:rPr>
        <w:object w:dxaOrig="5175" w:dyaOrig="2145" w14:anchorId="1FAFA5D6">
          <v:shape id="_x0000_i1032" type="#_x0000_t75" alt="" style="width:260.15pt;height:109.15pt;mso-width-percent:0;mso-height-percent:0;mso-width-percent:0;mso-height-percent:0" o:ole="">
            <v:imagedata r:id="rId32" o:title=""/>
          </v:shape>
          <o:OLEObject Type="Embed" ProgID="Mscgen.Chart" ShapeID="_x0000_i1032" DrawAspect="Content" ObjectID="_1600538322" r:id="rId33"/>
        </w:object>
      </w:r>
    </w:p>
    <w:p w14:paraId="55F8E3B9" w14:textId="77777777" w:rsidR="00C37E65" w:rsidRPr="001623CA" w:rsidRDefault="00C37E65" w:rsidP="005E3FF7">
      <w:pPr>
        <w:pStyle w:val="TF"/>
      </w:pPr>
      <w:r w:rsidRPr="001623CA">
        <w:t>Figure 5.3.13.1-4: RRC connection resume followed by network suspend, successful</w:t>
      </w:r>
    </w:p>
    <w:p w14:paraId="1DB5E7FB" w14:textId="527A2739" w:rsidR="00C37E65" w:rsidRPr="001623CA" w:rsidRDefault="00C37E65" w:rsidP="00AC3D13">
      <w:pPr>
        <w:pStyle w:val="TH"/>
      </w:pPr>
      <w:r w:rsidRPr="001623CA">
        <w:rPr>
          <w:noProof/>
        </w:rPr>
        <w:object w:dxaOrig="3600" w:dyaOrig="2145" w14:anchorId="47DD5930">
          <v:shape id="_x0000_i1033" type="#_x0000_t75" alt="" style="width:180.4pt;height:109.15pt;mso-width-percent:0;mso-height-percent:0;mso-width-percent:0;mso-height-percent:0" o:ole="">
            <v:imagedata r:id="rId34" o:title=""/>
          </v:shape>
          <o:OLEObject Type="Embed" ProgID="Mscgen.Chart" ShapeID="_x0000_i1033" DrawAspect="Content" ObjectID="_1600538323" r:id="rId35"/>
        </w:object>
      </w:r>
    </w:p>
    <w:p w14:paraId="66913BF5" w14:textId="77777777" w:rsidR="00C37E65" w:rsidRPr="001623CA" w:rsidRDefault="00C37E65" w:rsidP="005E3FF7">
      <w:pPr>
        <w:pStyle w:val="TF"/>
      </w:pPr>
      <w:r w:rsidRPr="001623CA">
        <w:t>Figure 5.3.13.1-5: RRC connection resume, network reject</w:t>
      </w:r>
    </w:p>
    <w:p w14:paraId="2018D121" w14:textId="333F9D42" w:rsidR="00C37E65" w:rsidRPr="001623CA" w:rsidRDefault="00C37E65" w:rsidP="007205FE">
      <w:r w:rsidRPr="001623CA">
        <w:t xml:space="preserve">The purpose of this procedure is to resume a suspended RRC connection, including resuming SRB(s) and DRB(s) or perform an RNA update. </w:t>
      </w:r>
    </w:p>
    <w:p w14:paraId="731BAEC9" w14:textId="77777777" w:rsidR="00C37E65" w:rsidRPr="001623CA" w:rsidRDefault="00C37E65" w:rsidP="00AC3D13">
      <w:pPr>
        <w:pStyle w:val="Heading4"/>
      </w:pPr>
      <w:bookmarkStart w:id="75" w:name="_Toc524434346"/>
      <w:r w:rsidRPr="001623CA">
        <w:lastRenderedPageBreak/>
        <w:t>5.3.13.2</w:t>
      </w:r>
      <w:r w:rsidRPr="001623CA">
        <w:tab/>
        <w:t>Initiation</w:t>
      </w:r>
      <w:bookmarkEnd w:id="75"/>
    </w:p>
    <w:p w14:paraId="080D4005" w14:textId="093B2FD0" w:rsidR="00C37E65" w:rsidRDefault="00C37E65" w:rsidP="00BF3917">
      <w:pPr>
        <w:rPr>
          <w:ins w:id="76" w:author="Ericsson" w:date="2018-09-25T12:27:00Z"/>
        </w:rPr>
      </w:pPr>
      <w:r w:rsidRPr="001623CA">
        <w:t>The UE initiates the procedure when upper layers or AS (when responding to NG-RAN paging or upon triggering RNA updates while the UE is in RRC_INACTIVE) requests the resume of a suspended RRC connection.</w:t>
      </w:r>
    </w:p>
    <w:p w14:paraId="3EA5E992" w14:textId="7318FD8F" w:rsidR="00464DE7" w:rsidRPr="001623CA" w:rsidRDefault="00464DE7" w:rsidP="00BF3917">
      <w:ins w:id="77" w:author="Ericsson" w:date="2018-09-25T12:27:00Z">
        <w:r w:rsidRPr="00464DE7">
          <w:t>The UE shall ensure having valid and up to date essential system information as specified in section 5.2.2.2 before initiating this procedure.</w:t>
        </w:r>
      </w:ins>
    </w:p>
    <w:p w14:paraId="7F5DC1F9" w14:textId="77777777" w:rsidR="00C37E65" w:rsidRPr="001623CA" w:rsidRDefault="00C37E65" w:rsidP="00BF3917">
      <w:r w:rsidRPr="001623CA">
        <w:t>Upon initiation of the procedure, the UE shall:</w:t>
      </w:r>
    </w:p>
    <w:p w14:paraId="4AE77C92" w14:textId="77777777" w:rsidR="00C37E65" w:rsidRPr="001623CA" w:rsidRDefault="00C37E65" w:rsidP="00BF3917">
      <w:pPr>
        <w:pStyle w:val="EditorsNote"/>
      </w:pPr>
      <w:bookmarkStart w:id="78" w:name="_Hlk512505119"/>
      <w:r w:rsidRPr="001623CA">
        <w:t xml:space="preserve">Editor’s Note: FFS Whether SCG configuration should be released or whether that should be treated as any other configuration (i.e. with delta signalling). </w:t>
      </w:r>
    </w:p>
    <w:bookmarkEnd w:id="78"/>
    <w:p w14:paraId="2DA2C47B" w14:textId="77777777" w:rsidR="00C37E65" w:rsidRPr="001623CA" w:rsidRDefault="00C37E65" w:rsidP="00BF3917">
      <w:pPr>
        <w:pStyle w:val="B1"/>
      </w:pPr>
      <w:r w:rsidRPr="001623CA">
        <w:t>1&gt;</w:t>
      </w:r>
      <w:r w:rsidRPr="001623CA">
        <w:tab/>
        <w:t>if the upper layers provide an Access Category and one or more Access Identities upon requesting the resumption of an RRC connection:</w:t>
      </w:r>
    </w:p>
    <w:p w14:paraId="58587B8C" w14:textId="6D0D4965"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Access Category and Access Identities provided by upper layers;</w:t>
      </w:r>
    </w:p>
    <w:p w14:paraId="55889408" w14:textId="77777777" w:rsidR="00C37E65" w:rsidRPr="001623CA" w:rsidRDefault="00C37E65" w:rsidP="00BF3917">
      <w:pPr>
        <w:pStyle w:val="B3"/>
      </w:pPr>
      <w:r w:rsidRPr="001623CA">
        <w:t>3&gt;</w:t>
      </w:r>
      <w:r w:rsidRPr="001623CA">
        <w:tab/>
        <w:t>if the access attempt is barred, the procedure ends;</w:t>
      </w:r>
    </w:p>
    <w:p w14:paraId="73A3DF81" w14:textId="77777777" w:rsidR="00C37E65" w:rsidRPr="001623CA" w:rsidRDefault="00C37E65" w:rsidP="00BF3917">
      <w:pPr>
        <w:pStyle w:val="B1"/>
      </w:pPr>
      <w:r w:rsidRPr="001623CA">
        <w:t>1&gt;</w:t>
      </w:r>
      <w:r w:rsidRPr="001623CA">
        <w:tab/>
        <w:t>if the resumption of the RRC connection is triggered due to an RNA update:</w:t>
      </w:r>
    </w:p>
    <w:p w14:paraId="70C24794" w14:textId="77777777" w:rsidR="00C37E65" w:rsidRPr="001623CA" w:rsidRDefault="00C37E65" w:rsidP="00BF3917">
      <w:pPr>
        <w:pStyle w:val="B2"/>
      </w:pPr>
      <w:r w:rsidRPr="001623CA">
        <w:t>2&gt;</w:t>
      </w:r>
      <w:r w:rsidRPr="001623CA">
        <w:tab/>
        <w:t>if an emergency service is ongoing:</w:t>
      </w:r>
    </w:p>
    <w:p w14:paraId="6840F25F" w14:textId="77777777" w:rsidR="00C37E65" w:rsidRPr="001623CA" w:rsidRDefault="00C37E65" w:rsidP="00BF3917">
      <w:pPr>
        <w:pStyle w:val="NO"/>
        <w:rPr>
          <w:lang w:eastAsia="zh-CN"/>
        </w:rPr>
      </w:pPr>
      <w:r w:rsidRPr="001623CA">
        <w:rPr>
          <w:lang w:eastAsia="zh-CN"/>
        </w:rPr>
        <w:t xml:space="preserve">NOTE: </w:t>
      </w:r>
      <w:r w:rsidRPr="001623CA">
        <w:tab/>
        <w:t>How the RRC layer in the UE is aware of an ongoing emergency service is up to UE implementation.</w:t>
      </w:r>
    </w:p>
    <w:p w14:paraId="1E9F1F39" w14:textId="77777777" w:rsidR="00C37E65" w:rsidRPr="001623CA" w:rsidRDefault="00C37E65" w:rsidP="00BF3917">
      <w:pPr>
        <w:pStyle w:val="B3"/>
      </w:pPr>
      <w:r w:rsidRPr="001623CA">
        <w:t>3&gt;</w:t>
      </w:r>
      <w:r w:rsidRPr="001623CA">
        <w:tab/>
        <w:t>select '2' as the Access Category;</w:t>
      </w:r>
    </w:p>
    <w:p w14:paraId="597D9915" w14:textId="77777777" w:rsidR="00C37E65" w:rsidRPr="001623CA" w:rsidRDefault="00C37E65" w:rsidP="00BF3917">
      <w:pPr>
        <w:pStyle w:val="B2"/>
      </w:pPr>
      <w:r w:rsidRPr="001623CA">
        <w:t>2&gt;</w:t>
      </w:r>
      <w:r w:rsidRPr="001623CA">
        <w:tab/>
        <w:t>else:</w:t>
      </w:r>
    </w:p>
    <w:p w14:paraId="4266B07E" w14:textId="77777777" w:rsidR="00C37E65" w:rsidRPr="001623CA" w:rsidRDefault="00C37E65" w:rsidP="00BF3917">
      <w:pPr>
        <w:pStyle w:val="B3"/>
      </w:pPr>
      <w:r w:rsidRPr="001623CA">
        <w:t>3&gt;</w:t>
      </w:r>
      <w:r w:rsidRPr="001623CA">
        <w:tab/>
        <w:t xml:space="preserve">select [the </w:t>
      </w:r>
      <w:bookmarkStart w:id="79" w:name="_Hlk520804132"/>
      <w:r w:rsidRPr="001623CA">
        <w:t>standardised RAN specific access category</w:t>
      </w:r>
      <w:bookmarkEnd w:id="79"/>
      <w:r w:rsidRPr="001623CA">
        <w:t>] as the Access Category;</w:t>
      </w:r>
    </w:p>
    <w:p w14:paraId="788DA0E5" w14:textId="77777777" w:rsidR="00C37E65" w:rsidRPr="001623CA" w:rsidRDefault="00C37E65" w:rsidP="00AF26A6">
      <w:pPr>
        <w:pStyle w:val="EditorsNote"/>
      </w:pPr>
      <w:r w:rsidRPr="001623CA">
        <w:t xml:space="preserve">Editor’s note: Which value to use for the standardised RAN specific access category needs to be confirmed by SA1. </w:t>
      </w:r>
    </w:p>
    <w:p w14:paraId="6C626A33" w14:textId="31C5A3B3"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6910DDB" w14:textId="77777777" w:rsidR="00C37E65" w:rsidRPr="001623CA" w:rsidRDefault="00C37E65" w:rsidP="00BF3917">
      <w:pPr>
        <w:pStyle w:val="B3"/>
      </w:pPr>
      <w:r w:rsidRPr="001623CA">
        <w:t>3&gt;</w:t>
      </w:r>
      <w:r w:rsidRPr="001623CA">
        <w:tab/>
        <w:t>if the access attempt is barred:</w:t>
      </w:r>
    </w:p>
    <w:p w14:paraId="55CD509E" w14:textId="77777777" w:rsidR="00C37E65" w:rsidRPr="001623CA" w:rsidRDefault="00C37E65" w:rsidP="00BF3917">
      <w:pPr>
        <w:pStyle w:val="B4"/>
      </w:pPr>
      <w:r w:rsidRPr="001623CA">
        <w:t>4&gt;</w:t>
      </w:r>
      <w:r w:rsidRPr="001623CA">
        <w:tab/>
        <w:t xml:space="preserve">set the variable </w:t>
      </w:r>
      <w:bookmarkStart w:id="80" w:name="_Hlk517014742"/>
      <w:r w:rsidRPr="007837DC">
        <w:rPr>
          <w:i/>
        </w:rPr>
        <w:t>pendingRnaUpdate</w:t>
      </w:r>
      <w:r w:rsidRPr="001623CA">
        <w:t xml:space="preserve"> </w:t>
      </w:r>
      <w:bookmarkEnd w:id="80"/>
      <w:r w:rsidRPr="001623CA">
        <w:t>to 'TRUE';</w:t>
      </w:r>
    </w:p>
    <w:p w14:paraId="409A90DE" w14:textId="77777777" w:rsidR="00C37E65" w:rsidRPr="001623CA" w:rsidRDefault="00C37E65" w:rsidP="00BF3917">
      <w:pPr>
        <w:pStyle w:val="B4"/>
      </w:pPr>
      <w:r w:rsidRPr="001623CA">
        <w:t>4&gt;</w:t>
      </w:r>
      <w:r w:rsidRPr="001623CA">
        <w:tab/>
        <w:t>the procedure ends;</w:t>
      </w:r>
    </w:p>
    <w:p w14:paraId="04B47BD4" w14:textId="77777777" w:rsidR="00C37E65" w:rsidRPr="001623CA" w:rsidRDefault="00C37E65" w:rsidP="00BF3917">
      <w:pPr>
        <w:pStyle w:val="B1"/>
      </w:pPr>
      <w:r w:rsidRPr="001623CA">
        <w:t>1&gt;</w:t>
      </w:r>
      <w:r w:rsidRPr="001623CA">
        <w:tab/>
        <w:t>if the resumption of the RRC connection is triggered by response to NG-RAN paging:</w:t>
      </w:r>
    </w:p>
    <w:p w14:paraId="1AFF2C11" w14:textId="77777777" w:rsidR="00C37E65" w:rsidRPr="001623CA" w:rsidRDefault="00C37E65" w:rsidP="00BF3917">
      <w:pPr>
        <w:pStyle w:val="B2"/>
      </w:pPr>
      <w:r w:rsidRPr="001623CA">
        <w:t>2&gt;</w:t>
      </w:r>
      <w:r w:rsidRPr="001623CA">
        <w:tab/>
        <w:t>select '0' as the Access Category;</w:t>
      </w:r>
    </w:p>
    <w:p w14:paraId="4A4A368E" w14:textId="0625D52F"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C1BD023" w14:textId="77777777" w:rsidR="00C37E65" w:rsidRPr="001623CA" w:rsidRDefault="00C37E65" w:rsidP="00BF3917">
      <w:pPr>
        <w:pStyle w:val="B3"/>
      </w:pPr>
      <w:r w:rsidRPr="001623CA">
        <w:t>3&gt;</w:t>
      </w:r>
      <w:r w:rsidRPr="001623CA">
        <w:tab/>
        <w:t>if the access attempt is barred, the procedure ends;</w:t>
      </w:r>
    </w:p>
    <w:p w14:paraId="457A0D87" w14:textId="77777777" w:rsidR="00E4114E" w:rsidRDefault="00C37E65" w:rsidP="00BF3917">
      <w:pPr>
        <w:pStyle w:val="B1"/>
        <w:rPr>
          <w:ins w:id="81" w:author="Ericsson" w:date="2018-09-25T12:28:00Z"/>
        </w:rPr>
      </w:pPr>
      <w:r w:rsidRPr="001623CA">
        <w:lastRenderedPageBreak/>
        <w:t>1&gt;</w:t>
      </w:r>
      <w:r w:rsidRPr="001623CA">
        <w:tab/>
        <w:t>release the current dedicated Serving Cell configuration</w:t>
      </w:r>
      <w:ins w:id="82" w:author="Ericsson" w:date="2018-09-25T12:28:00Z">
        <w:r w:rsidR="00E4114E">
          <w:t>;</w:t>
        </w:r>
      </w:ins>
      <w:del w:id="83" w:author="Ericsson" w:date="2018-09-25T12:28:00Z">
        <w:r w:rsidRPr="001623CA" w:rsidDel="00E4114E">
          <w:delText xml:space="preserve"> and </w:delText>
        </w:r>
      </w:del>
    </w:p>
    <w:p w14:paraId="720C8D6D" w14:textId="393A2E2E" w:rsidR="00C37E65" w:rsidRPr="001623CA" w:rsidRDefault="00E4114E" w:rsidP="00BF3917">
      <w:pPr>
        <w:pStyle w:val="B1"/>
      </w:pPr>
      <w:ins w:id="84" w:author="Ericsson" w:date="2018-09-25T12:28:00Z">
        <w:r>
          <w:t>1&gt;</w:t>
        </w:r>
        <w:r>
          <w:tab/>
        </w:r>
      </w:ins>
      <w:r w:rsidR="00C37E65" w:rsidRPr="001623CA">
        <w:t xml:space="preserve">apply the </w:t>
      </w:r>
      <w:ins w:id="85" w:author="Ericsson" w:date="2018-09-25T12:29:00Z">
        <w:r w:rsidR="00621550">
          <w:t xml:space="preserve">default L1 parameter values as </w:t>
        </w:r>
      </w:ins>
      <w:r w:rsidR="00C37E65" w:rsidRPr="001623CA">
        <w:t xml:space="preserve">specified </w:t>
      </w:r>
      <w:del w:id="86" w:author="Ericsson" w:date="2018-09-25T12:29:00Z">
        <w:r w:rsidR="00C37E65" w:rsidRPr="001623CA" w:rsidDel="00621550">
          <w:delText xml:space="preserve">values </w:delText>
        </w:r>
      </w:del>
      <w:r w:rsidR="00C37E65" w:rsidRPr="001623CA">
        <w:t xml:space="preserve">in corresponding </w:t>
      </w:r>
      <w:ins w:id="87" w:author="Ericsson" w:date="2018-09-25T12:29:00Z">
        <w:r w:rsidR="00621550" w:rsidRPr="00621550">
          <w:t xml:space="preserve">physical layer </w:t>
        </w:r>
      </w:ins>
      <w:r w:rsidR="00C37E65" w:rsidRPr="001623CA">
        <w:t>specification</w:t>
      </w:r>
      <w:ins w:id="88" w:author="Ericsson" w:date="2018-09-25T12:29:00Z">
        <w:r w:rsidR="00621550">
          <w:t>s</w:t>
        </w:r>
      </w:ins>
      <w:r w:rsidR="00C37E65" w:rsidRPr="001623CA">
        <w:t xml:space="preserve"> except for the parameters for which values are provided in </w:t>
      </w:r>
      <w:r w:rsidR="00C37E65" w:rsidRPr="001623CA">
        <w:rPr>
          <w:i/>
        </w:rPr>
        <w:t>SIB1</w:t>
      </w:r>
      <w:r w:rsidR="00C37E65" w:rsidRPr="001623CA">
        <w:t>;</w:t>
      </w:r>
    </w:p>
    <w:p w14:paraId="669A9012" w14:textId="4602C7A4" w:rsidR="00C37E65" w:rsidRPr="001623CA" w:rsidRDefault="00C37E65" w:rsidP="00BF3917">
      <w:pPr>
        <w:pStyle w:val="B1"/>
      </w:pPr>
      <w:r w:rsidRPr="001623CA">
        <w:t>1&gt;</w:t>
      </w:r>
      <w:r w:rsidRPr="001623CA">
        <w:tab/>
        <w:t>apply the default MAC Cell Group configuration as specified in 9.2.</w:t>
      </w:r>
      <w:ins w:id="89" w:author="Ericsson" w:date="2018-09-26T17:31:00Z">
        <w:r w:rsidR="003A1F29">
          <w:t>2</w:t>
        </w:r>
      </w:ins>
      <w:del w:id="90" w:author="Ericsson" w:date="2018-09-26T17:31:00Z">
        <w:r w:rsidRPr="001623CA" w:rsidDel="003A1F29">
          <w:delText>x1</w:delText>
        </w:r>
      </w:del>
      <w:r w:rsidRPr="001623CA">
        <w:t>;</w:t>
      </w:r>
    </w:p>
    <w:p w14:paraId="51A667B4" w14:textId="77777777" w:rsidR="00C801EF" w:rsidRPr="001623CA" w:rsidRDefault="00C801EF" w:rsidP="00BF3917">
      <w:pPr>
        <w:pStyle w:val="B1"/>
      </w:pPr>
      <w:r w:rsidRPr="001623CA">
        <w:t>1&gt;</w:t>
      </w:r>
      <w:r w:rsidRPr="001623CA">
        <w:tab/>
        <w:t xml:space="preserve">release </w:t>
      </w:r>
      <w:r w:rsidRPr="001623CA">
        <w:rPr>
          <w:i/>
        </w:rPr>
        <w:t>delayBudgetReportingConfig</w:t>
      </w:r>
      <w:r w:rsidRPr="001623CA">
        <w:t>, if configured and stop timer T3xx, if running;</w:t>
      </w:r>
    </w:p>
    <w:p w14:paraId="5F3C0CF8" w14:textId="2B7EC561" w:rsidR="00C37E65" w:rsidRPr="001623CA" w:rsidRDefault="00C37E65" w:rsidP="00BF3917">
      <w:pPr>
        <w:pStyle w:val="B1"/>
      </w:pPr>
      <w:r w:rsidRPr="001623CA">
        <w:t>1&gt;</w:t>
      </w:r>
      <w:r w:rsidRPr="001623CA">
        <w:tab/>
        <w:t>apply the CCCH configuration as specified in 9.1.1.</w:t>
      </w:r>
      <w:del w:id="91" w:author="Ericsson" w:date="2018-09-26T17:31:00Z">
        <w:r w:rsidRPr="001623CA" w:rsidDel="00EC5633">
          <w:delText>x</w:delText>
        </w:r>
      </w:del>
      <w:r w:rsidRPr="001623CA">
        <w:t>2;</w:t>
      </w:r>
    </w:p>
    <w:p w14:paraId="7CC5AC55" w14:textId="4E3F493E" w:rsidR="00C37E65" w:rsidRPr="001623CA" w:rsidRDefault="00C37E65" w:rsidP="00BF3917">
      <w:pPr>
        <w:pStyle w:val="B1"/>
      </w:pPr>
      <w:r w:rsidRPr="001623CA">
        <w:t>1&gt;</w:t>
      </w:r>
      <w:r w:rsidRPr="001623CA">
        <w:tab/>
        <w:t xml:space="preserve">apply the </w:t>
      </w:r>
      <w:r w:rsidRPr="007837DC">
        <w:rPr>
          <w:i/>
        </w:rPr>
        <w:t>timeAlignmentTimerCommon</w:t>
      </w:r>
      <w:r w:rsidRPr="001623CA">
        <w:t xml:space="preserve"> included in </w:t>
      </w:r>
      <w:r w:rsidRPr="007837DC">
        <w:rPr>
          <w:i/>
        </w:rPr>
        <w:t>SIB1</w:t>
      </w:r>
      <w:r w:rsidRPr="001623CA">
        <w:t>;</w:t>
      </w:r>
    </w:p>
    <w:p w14:paraId="46712633" w14:textId="77777777" w:rsidR="00C37E65" w:rsidRPr="001623CA" w:rsidRDefault="00C37E65" w:rsidP="00BF3917">
      <w:pPr>
        <w:pStyle w:val="B1"/>
      </w:pPr>
      <w:r w:rsidRPr="001623CA">
        <w:t>1&gt;</w:t>
      </w:r>
      <w:r w:rsidRPr="001623CA">
        <w:tab/>
        <w:t xml:space="preserve">start timer </w:t>
      </w:r>
      <w:r w:rsidRPr="00213C66">
        <w:t>T319</w:t>
      </w:r>
      <w:r w:rsidRPr="001623CA">
        <w:t>;</w:t>
      </w:r>
    </w:p>
    <w:p w14:paraId="7DD34CF6" w14:textId="4FF95BAE" w:rsidR="00C37E65" w:rsidRPr="001623CA" w:rsidRDefault="00C37E65" w:rsidP="00BF3917">
      <w:pPr>
        <w:pStyle w:val="B1"/>
      </w:pPr>
      <w:r w:rsidRPr="001623CA">
        <w:t>1&gt;</w:t>
      </w:r>
      <w:r w:rsidRPr="001623CA">
        <w:tab/>
        <w:t>stop timer T380</w:t>
      </w:r>
      <w:r w:rsidR="00FB1DF5" w:rsidRPr="001623CA">
        <w:t>, if running</w:t>
      </w:r>
      <w:r w:rsidRPr="001623CA">
        <w:t>;</w:t>
      </w:r>
    </w:p>
    <w:p w14:paraId="2E3C82C9" w14:textId="483205F0" w:rsidR="00C37E65" w:rsidRPr="001623CA" w:rsidRDefault="00C37E65" w:rsidP="00BF3917">
      <w:pPr>
        <w:pStyle w:val="B1"/>
      </w:pPr>
      <w:r w:rsidRPr="001623CA">
        <w:t>1&gt;</w:t>
      </w:r>
      <w:r w:rsidRPr="001623CA">
        <w:tab/>
        <w:t xml:space="preserve">initiate transmission of the </w:t>
      </w:r>
      <w:r w:rsidRPr="0021614C">
        <w:rPr>
          <w:i/>
        </w:rPr>
        <w:t>RRCResumeRequest</w:t>
      </w:r>
      <w:r w:rsidRPr="001623CA">
        <w:t xml:space="preserve"> message or </w:t>
      </w:r>
      <w:r w:rsidRPr="0021614C">
        <w:rPr>
          <w:i/>
        </w:rPr>
        <w:t>RRCResumeRequest1</w:t>
      </w:r>
      <w:r w:rsidRPr="001623CA">
        <w:rPr>
          <w:i/>
        </w:rPr>
        <w:t xml:space="preserve"> </w:t>
      </w:r>
      <w:r w:rsidRPr="001623CA">
        <w:t>in accordance with 5.3.13.3</w:t>
      </w:r>
      <w:r w:rsidR="007205FE" w:rsidRPr="001623CA">
        <w:t>.</w:t>
      </w:r>
    </w:p>
    <w:p w14:paraId="79E3082C" w14:textId="1CF16B84" w:rsidR="00C37E65" w:rsidRDefault="00C37E65" w:rsidP="00BF3917">
      <w:pPr>
        <w:pStyle w:val="EditorsNote"/>
      </w:pPr>
      <w:del w:id="92" w:author="Ericsson" w:date="2018-09-25T12:30:00Z">
        <w:r w:rsidRPr="001623CA" w:rsidDel="00D35079">
          <w:delText xml:space="preserve">Editor’s Note: FFS Requirements on up to date system information </w:delText>
        </w:r>
        <w:r w:rsidR="00C97700" w:rsidRPr="001623CA" w:rsidDel="00D35079">
          <w:delText>acquisition</w:delText>
        </w:r>
        <w:r w:rsidRPr="001623CA" w:rsidDel="00D35079">
          <w:delText xml:space="preserve"> before connection resumption. </w:delText>
        </w:r>
      </w:del>
    </w:p>
    <w:p w14:paraId="3D93855B" w14:textId="77777777" w:rsidR="004F6DE0" w:rsidRDefault="004F6DE0" w:rsidP="004F6DE0">
      <w:pPr>
        <w:rPr>
          <w:rFonts w:eastAsia="MS Mincho"/>
        </w:rPr>
      </w:pPr>
    </w:p>
    <w:p w14:paraId="74B65C73" w14:textId="60125887" w:rsidR="004F6DE0" w:rsidRPr="001623CA" w:rsidRDefault="004F6DE0" w:rsidP="004F6DE0">
      <w:r w:rsidRPr="00EB1106">
        <w:rPr>
          <w:rFonts w:eastAsia="MS Mincho"/>
          <w:highlight w:val="yellow"/>
        </w:rPr>
        <w:t>=== unmodified sections omitted ===</w:t>
      </w:r>
    </w:p>
    <w:bookmarkEnd w:id="73"/>
    <w:p w14:paraId="00D3126F" w14:textId="08EF5FBA" w:rsidR="00FC6102" w:rsidRPr="001623CA" w:rsidRDefault="00FC6102" w:rsidP="00C768AB">
      <w:pPr>
        <w:pStyle w:val="TF"/>
      </w:pPr>
    </w:p>
    <w:p w14:paraId="3C76D456" w14:textId="77777777" w:rsidR="00FC6102" w:rsidRPr="001623CA" w:rsidRDefault="00FC6102" w:rsidP="00C768AB">
      <w:pPr>
        <w:pStyle w:val="Heading1"/>
      </w:pPr>
      <w:bookmarkStart w:id="93" w:name="_Toc510018748"/>
      <w:bookmarkStart w:id="94" w:name="_Toc524434785"/>
      <w:r w:rsidRPr="001623CA">
        <w:t>9</w:t>
      </w:r>
      <w:r w:rsidRPr="001623CA">
        <w:tab/>
        <w:t>Specified and default radio configurations</w:t>
      </w:r>
      <w:bookmarkEnd w:id="93"/>
      <w:bookmarkEnd w:id="94"/>
    </w:p>
    <w:p w14:paraId="35BCC0EF" w14:textId="77777777" w:rsidR="00FC6102" w:rsidRPr="001623CA" w:rsidRDefault="00FC6102" w:rsidP="00C768AB">
      <w:r w:rsidRPr="001623CA">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1623CA">
        <w:rPr>
          <w:i/>
        </w:rPr>
        <w:t>release</w:t>
      </w:r>
      <w:r w:rsidRPr="001623CA">
        <w:t xml:space="preserve"> or </w:t>
      </w:r>
      <w:r w:rsidRPr="001623CA">
        <w:rPr>
          <w:i/>
        </w:rPr>
        <w:t>false</w:t>
      </w:r>
      <w:r w:rsidRPr="001623CA">
        <w:t xml:space="preserve"> unless explicitly stated otherwise.</w:t>
      </w:r>
    </w:p>
    <w:p w14:paraId="25426006" w14:textId="2998C6D8" w:rsidR="00FC6102" w:rsidRPr="001623CA" w:rsidRDefault="00FC6102" w:rsidP="005E3FF7">
      <w:pPr>
        <w:pStyle w:val="NO"/>
      </w:pPr>
      <w:r w:rsidRPr="001623CA">
        <w:t>NOTE</w:t>
      </w:r>
      <w:del w:id="95" w:author="Ericsson" w:date="2018-09-25T11:26:00Z">
        <w:r w:rsidRPr="001623CA" w:rsidDel="0070755A">
          <w:delText xml:space="preserve"> 1</w:delText>
        </w:r>
      </w:del>
      <w:r w:rsidRPr="001623CA">
        <w:t>:</w:t>
      </w:r>
      <w:del w:id="96" w:author="Ericsson" w:date="2018-09-25T11:20:00Z">
        <w:r w:rsidRPr="001623CA" w:rsidDel="0080416B">
          <w:delText xml:space="preserve"> </w:delText>
        </w:r>
      </w:del>
      <w:ins w:id="97" w:author="Ericsson" w:date="2018-09-25T11:20:00Z">
        <w:r w:rsidR="0080416B">
          <w:tab/>
        </w:r>
      </w:ins>
      <w:r w:rsidRPr="001623CA">
        <w:t xml:space="preserve">The </w:t>
      </w:r>
      <w:ins w:id="98" w:author="Ericsson" w:date="2018-09-25T11:22:00Z">
        <w:r w:rsidR="0080416B">
          <w:t xml:space="preserve">UE applies the </w:t>
        </w:r>
      </w:ins>
      <w:r w:rsidRPr="001623CA">
        <w:t xml:space="preserve">default values specified in the field description of </w:t>
      </w:r>
      <w:del w:id="99" w:author="Ericsson" w:date="2018-09-25T11:22:00Z">
        <w:r w:rsidRPr="001623CA" w:rsidDel="0080416B">
          <w:delText xml:space="preserve">the </w:delText>
        </w:r>
      </w:del>
      <w:ins w:id="100" w:author="Ericsson" w:date="2018-09-25T11:22:00Z">
        <w:r w:rsidR="0080416B">
          <w:t xml:space="preserve">ASN.1 </w:t>
        </w:r>
      </w:ins>
      <w:r w:rsidRPr="001623CA">
        <w:t xml:space="preserve">parameters </w:t>
      </w:r>
      <w:ins w:id="101" w:author="Ericsson" w:date="2018-09-25T11:22:00Z">
        <w:r w:rsidR="0080416B">
          <w:t xml:space="preserve">only when the parent IE is present. Hence, </w:t>
        </w:r>
      </w:ins>
      <w:ins w:id="102" w:author="Ericsson" w:date="2018-09-25T11:24:00Z">
        <w:r w:rsidR="0080416B">
          <w:t xml:space="preserve">the UE does not apply all </w:t>
        </w:r>
      </w:ins>
      <w:ins w:id="103" w:author="Ericsson" w:date="2018-09-25T11:22:00Z">
        <w:r w:rsidR="0080416B">
          <w:t xml:space="preserve">default values in field descriptions </w:t>
        </w:r>
      </w:ins>
      <w:ins w:id="104" w:author="Ericsson" w:date="2018-09-25T11:24:00Z">
        <w:r w:rsidR="0080416B">
          <w:t xml:space="preserve">when it applies the “default radio configuration” </w:t>
        </w:r>
      </w:ins>
      <w:ins w:id="105" w:author="Ericsson" w:date="2018-09-25T11:25:00Z">
        <w:r w:rsidR="0080416B">
          <w:t>in accordance with this section.</w:t>
        </w:r>
      </w:ins>
      <w:del w:id="106" w:author="Ericsson" w:date="2018-09-25T11:25:00Z">
        <w:r w:rsidRPr="001623CA" w:rsidDel="0080416B">
          <w:delText xml:space="preserve">are not </w:delText>
        </w:r>
        <w:r w:rsidR="00AD480F" w:rsidRPr="001623CA" w:rsidDel="0080416B">
          <w:delText>referred</w:delText>
        </w:r>
        <w:r w:rsidRPr="001623CA" w:rsidDel="0080416B">
          <w:delText xml:space="preserve"> as default values in this clause</w:delText>
        </w:r>
      </w:del>
      <w:r w:rsidRPr="001623CA">
        <w:t>.</w:t>
      </w:r>
    </w:p>
    <w:p w14:paraId="5B8111E0" w14:textId="77777777" w:rsidR="00FC6102" w:rsidRPr="001623CA" w:rsidRDefault="00FC6102" w:rsidP="00C768AB">
      <w:pPr>
        <w:pStyle w:val="Heading2"/>
      </w:pPr>
      <w:bookmarkStart w:id="107" w:name="_Toc510018749"/>
      <w:bookmarkStart w:id="108" w:name="_Toc524434786"/>
      <w:r w:rsidRPr="001623CA">
        <w:t>9.1</w:t>
      </w:r>
      <w:r w:rsidRPr="001623CA">
        <w:tab/>
        <w:t>Specified configurations</w:t>
      </w:r>
      <w:bookmarkEnd w:id="107"/>
      <w:bookmarkEnd w:id="108"/>
    </w:p>
    <w:p w14:paraId="318332F6" w14:textId="77777777" w:rsidR="00FC6102" w:rsidRPr="001623CA" w:rsidRDefault="00FC6102" w:rsidP="00C768AB">
      <w:pPr>
        <w:pStyle w:val="Heading3"/>
      </w:pPr>
      <w:bookmarkStart w:id="109" w:name="_Toc510018750"/>
      <w:bookmarkStart w:id="110" w:name="_Toc524434787"/>
      <w:r w:rsidRPr="001623CA">
        <w:t>9.1.1</w:t>
      </w:r>
      <w:r w:rsidRPr="001623CA">
        <w:tab/>
        <w:t>Logical channel configurations</w:t>
      </w:r>
      <w:bookmarkEnd w:id="109"/>
      <w:bookmarkEnd w:id="110"/>
    </w:p>
    <w:p w14:paraId="1146D991" w14:textId="77777777" w:rsidR="00FC6102" w:rsidRPr="001623CA" w:rsidRDefault="00FC6102" w:rsidP="00AE7D5E">
      <w:pPr>
        <w:pStyle w:val="Heading4"/>
      </w:pPr>
      <w:bookmarkStart w:id="111" w:name="_Toc524434788"/>
      <w:r w:rsidRPr="001623CA">
        <w:t>9.1.1.1</w:t>
      </w:r>
      <w:r w:rsidRPr="001623CA">
        <w:tab/>
        <w:t>BCCH configuration</w:t>
      </w:r>
      <w:bookmarkEnd w:id="111"/>
    </w:p>
    <w:p w14:paraId="6615589E"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4FF8ACC7" w14:textId="77777777" w:rsidTr="00AE7D5E">
        <w:trPr>
          <w:tblHeader/>
        </w:trPr>
        <w:tc>
          <w:tcPr>
            <w:tcW w:w="3260" w:type="dxa"/>
          </w:tcPr>
          <w:p w14:paraId="5BF58BC9"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985" w:type="dxa"/>
          </w:tcPr>
          <w:p w14:paraId="76009334"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0F1C3565"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8390EC6"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07C2A26" w14:textId="77777777" w:rsidTr="00AE7D5E">
        <w:tc>
          <w:tcPr>
            <w:tcW w:w="3260" w:type="dxa"/>
          </w:tcPr>
          <w:p w14:paraId="120928E2" w14:textId="77777777" w:rsidR="00FC6102" w:rsidRPr="001623CA" w:rsidRDefault="00FC6102" w:rsidP="005E3FF7">
            <w:pPr>
              <w:pStyle w:val="TAL"/>
            </w:pPr>
            <w:r w:rsidRPr="001623CA">
              <w:t>SDAP configuration</w:t>
            </w:r>
          </w:p>
        </w:tc>
        <w:tc>
          <w:tcPr>
            <w:tcW w:w="1985" w:type="dxa"/>
          </w:tcPr>
          <w:p w14:paraId="047230BC" w14:textId="77777777" w:rsidR="00FC6102" w:rsidRPr="001623CA" w:rsidRDefault="00FC6102" w:rsidP="005E3FF7">
            <w:pPr>
              <w:pStyle w:val="TAL"/>
            </w:pPr>
            <w:r w:rsidRPr="001623CA">
              <w:t>Not used</w:t>
            </w:r>
          </w:p>
        </w:tc>
        <w:tc>
          <w:tcPr>
            <w:tcW w:w="3402" w:type="dxa"/>
          </w:tcPr>
          <w:p w14:paraId="2BC44C7A" w14:textId="77777777" w:rsidR="00FC6102" w:rsidRPr="001623CA" w:rsidRDefault="00FC6102" w:rsidP="005E3FF7">
            <w:pPr>
              <w:pStyle w:val="TAL"/>
              <w:rPr>
                <w:lang w:eastAsia="en-GB"/>
              </w:rPr>
            </w:pPr>
          </w:p>
        </w:tc>
        <w:tc>
          <w:tcPr>
            <w:tcW w:w="708" w:type="dxa"/>
          </w:tcPr>
          <w:p w14:paraId="24B6B64B" w14:textId="77777777" w:rsidR="00FC6102" w:rsidRPr="001623CA" w:rsidRDefault="00FC6102" w:rsidP="005E3FF7">
            <w:pPr>
              <w:pStyle w:val="TAL"/>
              <w:rPr>
                <w:lang w:eastAsia="en-GB"/>
              </w:rPr>
            </w:pPr>
          </w:p>
        </w:tc>
      </w:tr>
      <w:tr w:rsidR="00FC6102" w:rsidRPr="001623CA" w14:paraId="37F71A08" w14:textId="77777777" w:rsidTr="00AE7D5E">
        <w:tc>
          <w:tcPr>
            <w:tcW w:w="3260" w:type="dxa"/>
          </w:tcPr>
          <w:p w14:paraId="0669B18D" w14:textId="77777777" w:rsidR="00FC6102" w:rsidRPr="001623CA" w:rsidRDefault="00FC6102" w:rsidP="005E3FF7">
            <w:pPr>
              <w:pStyle w:val="TAL"/>
              <w:rPr>
                <w:lang w:eastAsia="en-GB"/>
              </w:rPr>
            </w:pPr>
            <w:r w:rsidRPr="001623CA">
              <w:rPr>
                <w:lang w:eastAsia="en-GB"/>
              </w:rPr>
              <w:t>PDCP configuration</w:t>
            </w:r>
          </w:p>
        </w:tc>
        <w:tc>
          <w:tcPr>
            <w:tcW w:w="1985" w:type="dxa"/>
          </w:tcPr>
          <w:p w14:paraId="1FCD151D" w14:textId="77777777" w:rsidR="00FC6102" w:rsidRPr="001623CA" w:rsidRDefault="00FC6102" w:rsidP="005E3FF7">
            <w:pPr>
              <w:pStyle w:val="TAL"/>
              <w:rPr>
                <w:lang w:eastAsia="en-GB"/>
              </w:rPr>
            </w:pPr>
            <w:r w:rsidRPr="001623CA">
              <w:t>Not used</w:t>
            </w:r>
          </w:p>
        </w:tc>
        <w:tc>
          <w:tcPr>
            <w:tcW w:w="3402" w:type="dxa"/>
          </w:tcPr>
          <w:p w14:paraId="19AFB76E" w14:textId="77777777" w:rsidR="00FC6102" w:rsidRPr="001623CA" w:rsidRDefault="00FC6102" w:rsidP="005E3FF7">
            <w:pPr>
              <w:pStyle w:val="TAL"/>
              <w:rPr>
                <w:lang w:eastAsia="en-GB"/>
              </w:rPr>
            </w:pPr>
          </w:p>
        </w:tc>
        <w:tc>
          <w:tcPr>
            <w:tcW w:w="708" w:type="dxa"/>
          </w:tcPr>
          <w:p w14:paraId="051CABCA" w14:textId="77777777" w:rsidR="00FC6102" w:rsidRPr="001623CA" w:rsidRDefault="00FC6102" w:rsidP="005E3FF7">
            <w:pPr>
              <w:pStyle w:val="TAL"/>
              <w:rPr>
                <w:lang w:eastAsia="en-GB"/>
              </w:rPr>
            </w:pPr>
          </w:p>
        </w:tc>
      </w:tr>
      <w:tr w:rsidR="00FC6102" w:rsidRPr="001623CA" w14:paraId="69C02FF6" w14:textId="77777777" w:rsidTr="00AE7D5E">
        <w:tc>
          <w:tcPr>
            <w:tcW w:w="3260" w:type="dxa"/>
          </w:tcPr>
          <w:p w14:paraId="1DAE80D8" w14:textId="77777777" w:rsidR="00FC6102" w:rsidRPr="001623CA" w:rsidRDefault="00FC6102" w:rsidP="005E3FF7">
            <w:pPr>
              <w:pStyle w:val="TAL"/>
              <w:rPr>
                <w:lang w:eastAsia="en-GB"/>
              </w:rPr>
            </w:pPr>
            <w:r w:rsidRPr="001623CA">
              <w:rPr>
                <w:lang w:eastAsia="en-GB"/>
              </w:rPr>
              <w:t>RLC configuration</w:t>
            </w:r>
          </w:p>
        </w:tc>
        <w:tc>
          <w:tcPr>
            <w:tcW w:w="1985" w:type="dxa"/>
          </w:tcPr>
          <w:p w14:paraId="4A91B370" w14:textId="77777777" w:rsidR="00FC6102" w:rsidRPr="001623CA" w:rsidRDefault="00FC6102" w:rsidP="005E3FF7">
            <w:pPr>
              <w:pStyle w:val="TAL"/>
              <w:rPr>
                <w:lang w:eastAsia="en-GB"/>
              </w:rPr>
            </w:pPr>
            <w:r w:rsidRPr="001623CA">
              <w:rPr>
                <w:lang w:eastAsia="en-GB"/>
              </w:rPr>
              <w:t>TM</w:t>
            </w:r>
          </w:p>
        </w:tc>
        <w:tc>
          <w:tcPr>
            <w:tcW w:w="3402" w:type="dxa"/>
          </w:tcPr>
          <w:p w14:paraId="529DA8C7" w14:textId="77777777" w:rsidR="00FC6102" w:rsidRPr="001623CA" w:rsidRDefault="00FC6102" w:rsidP="005E3FF7">
            <w:pPr>
              <w:pStyle w:val="TAL"/>
              <w:rPr>
                <w:lang w:eastAsia="en-GB"/>
              </w:rPr>
            </w:pPr>
          </w:p>
        </w:tc>
        <w:tc>
          <w:tcPr>
            <w:tcW w:w="708" w:type="dxa"/>
          </w:tcPr>
          <w:p w14:paraId="0560B303" w14:textId="77777777" w:rsidR="00FC6102" w:rsidRPr="001623CA" w:rsidRDefault="00FC6102" w:rsidP="005E3FF7">
            <w:pPr>
              <w:pStyle w:val="TAL"/>
              <w:rPr>
                <w:lang w:eastAsia="en-GB"/>
              </w:rPr>
            </w:pPr>
          </w:p>
        </w:tc>
      </w:tr>
      <w:tr w:rsidR="00FC6102" w:rsidRPr="001623CA" w14:paraId="3C12FD40" w14:textId="77777777" w:rsidTr="00AE7D5E">
        <w:tc>
          <w:tcPr>
            <w:tcW w:w="3260" w:type="dxa"/>
          </w:tcPr>
          <w:p w14:paraId="0CFCE136"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5C589D39" w14:textId="77777777" w:rsidR="00FC6102" w:rsidRPr="001623CA" w:rsidRDefault="00FC6102" w:rsidP="005E3FF7">
            <w:pPr>
              <w:pStyle w:val="TAL"/>
              <w:rPr>
                <w:lang w:eastAsia="en-GB"/>
              </w:rPr>
            </w:pPr>
            <w:r w:rsidRPr="001623CA">
              <w:t>Not used</w:t>
            </w:r>
          </w:p>
        </w:tc>
        <w:tc>
          <w:tcPr>
            <w:tcW w:w="3402" w:type="dxa"/>
          </w:tcPr>
          <w:p w14:paraId="4E946DEC" w14:textId="77777777" w:rsidR="00FC6102" w:rsidRPr="001623CA" w:rsidRDefault="00FC6102" w:rsidP="005E3FF7">
            <w:pPr>
              <w:pStyle w:val="TAL"/>
              <w:rPr>
                <w:lang w:eastAsia="en-GB"/>
              </w:rPr>
            </w:pPr>
          </w:p>
        </w:tc>
        <w:tc>
          <w:tcPr>
            <w:tcW w:w="708" w:type="dxa"/>
          </w:tcPr>
          <w:p w14:paraId="2F49C4E3" w14:textId="77777777" w:rsidR="00FC6102" w:rsidRPr="001623CA" w:rsidRDefault="00FC6102" w:rsidP="005E3FF7">
            <w:pPr>
              <w:pStyle w:val="TAL"/>
              <w:rPr>
                <w:lang w:eastAsia="en-GB"/>
              </w:rPr>
            </w:pPr>
          </w:p>
        </w:tc>
      </w:tr>
    </w:tbl>
    <w:p w14:paraId="3F8A5059" w14:textId="77777777" w:rsidR="00FC6102" w:rsidRPr="001623CA" w:rsidRDefault="00FC6102" w:rsidP="00AE7D5E"/>
    <w:p w14:paraId="383946D7" w14:textId="77777777" w:rsidR="00FC6102" w:rsidRPr="001623CA" w:rsidRDefault="00FC6102" w:rsidP="00AE7D5E">
      <w:pPr>
        <w:pStyle w:val="NO"/>
      </w:pPr>
      <w:r w:rsidRPr="001623CA">
        <w:t>NOTE:</w:t>
      </w:r>
      <w:r w:rsidRPr="001623CA">
        <w:tab/>
        <w:t>RRC will perform padding, if required due to the granularity of the TF signalling, as defined in 8.5.</w:t>
      </w:r>
    </w:p>
    <w:p w14:paraId="085F7E26" w14:textId="77777777" w:rsidR="00FC6102" w:rsidRPr="001623CA" w:rsidRDefault="00FC6102" w:rsidP="00AE7D5E">
      <w:pPr>
        <w:pStyle w:val="Heading4"/>
      </w:pPr>
      <w:bookmarkStart w:id="112" w:name="_Toc517228628"/>
      <w:bookmarkStart w:id="113" w:name="_Toc524434789"/>
      <w:r w:rsidRPr="001623CA">
        <w:t>9.1.1.2</w:t>
      </w:r>
      <w:r w:rsidRPr="001623CA">
        <w:tab/>
        <w:t>CCCH configuration</w:t>
      </w:r>
      <w:bookmarkEnd w:id="112"/>
      <w:bookmarkEnd w:id="113"/>
    </w:p>
    <w:p w14:paraId="52773BB0"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5BE32352" w14:textId="77777777" w:rsidTr="00AE7D5E">
        <w:trPr>
          <w:tblHeader/>
        </w:trPr>
        <w:tc>
          <w:tcPr>
            <w:tcW w:w="3260" w:type="dxa"/>
          </w:tcPr>
          <w:p w14:paraId="4339BE81"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194E4677"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6AF1F069"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EA0DA4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12130D9B" w14:textId="77777777" w:rsidTr="00AE7D5E">
        <w:tc>
          <w:tcPr>
            <w:tcW w:w="3260" w:type="dxa"/>
          </w:tcPr>
          <w:p w14:paraId="33CEE3D8" w14:textId="77777777" w:rsidR="00FC6102" w:rsidRPr="001623CA" w:rsidRDefault="00FC6102" w:rsidP="005E3FF7">
            <w:pPr>
              <w:pStyle w:val="TAL"/>
              <w:rPr>
                <w:lang w:eastAsia="en-GB"/>
              </w:rPr>
            </w:pPr>
            <w:r w:rsidRPr="001623CA">
              <w:t>SDAP configuration</w:t>
            </w:r>
          </w:p>
        </w:tc>
        <w:tc>
          <w:tcPr>
            <w:tcW w:w="1985" w:type="dxa"/>
          </w:tcPr>
          <w:p w14:paraId="2307B441" w14:textId="77777777" w:rsidR="00FC6102" w:rsidRPr="001623CA" w:rsidRDefault="00FC6102" w:rsidP="005E3FF7">
            <w:pPr>
              <w:pStyle w:val="TAL"/>
              <w:rPr>
                <w:lang w:eastAsia="en-GB"/>
              </w:rPr>
            </w:pPr>
            <w:r w:rsidRPr="001623CA">
              <w:t>Not used</w:t>
            </w:r>
          </w:p>
        </w:tc>
        <w:tc>
          <w:tcPr>
            <w:tcW w:w="3402" w:type="dxa"/>
          </w:tcPr>
          <w:p w14:paraId="799AF2D5" w14:textId="77777777" w:rsidR="00FC6102" w:rsidRPr="001623CA" w:rsidRDefault="00FC6102" w:rsidP="005E3FF7">
            <w:pPr>
              <w:pStyle w:val="TAL"/>
              <w:rPr>
                <w:lang w:eastAsia="en-GB"/>
              </w:rPr>
            </w:pPr>
          </w:p>
        </w:tc>
        <w:tc>
          <w:tcPr>
            <w:tcW w:w="708" w:type="dxa"/>
          </w:tcPr>
          <w:p w14:paraId="4862D1AF" w14:textId="77777777" w:rsidR="00FC6102" w:rsidRPr="001623CA" w:rsidRDefault="00FC6102" w:rsidP="005E3FF7">
            <w:pPr>
              <w:pStyle w:val="TAL"/>
              <w:rPr>
                <w:lang w:eastAsia="en-GB"/>
              </w:rPr>
            </w:pPr>
          </w:p>
        </w:tc>
      </w:tr>
      <w:tr w:rsidR="00FC6102" w:rsidRPr="001623CA" w14:paraId="73E1988F" w14:textId="77777777" w:rsidTr="00AE7D5E">
        <w:tc>
          <w:tcPr>
            <w:tcW w:w="3260" w:type="dxa"/>
          </w:tcPr>
          <w:p w14:paraId="7FFD9D6A" w14:textId="77777777" w:rsidR="00FC6102" w:rsidRPr="001623CA" w:rsidRDefault="00FC6102" w:rsidP="005E3FF7">
            <w:pPr>
              <w:pStyle w:val="TAL"/>
              <w:rPr>
                <w:lang w:eastAsia="en-GB"/>
              </w:rPr>
            </w:pPr>
            <w:r w:rsidRPr="001623CA">
              <w:rPr>
                <w:lang w:eastAsia="en-GB"/>
              </w:rPr>
              <w:t>PDCP configuration</w:t>
            </w:r>
          </w:p>
        </w:tc>
        <w:tc>
          <w:tcPr>
            <w:tcW w:w="1985" w:type="dxa"/>
          </w:tcPr>
          <w:p w14:paraId="3F8CEEDC" w14:textId="77777777" w:rsidR="00FC6102" w:rsidRPr="001623CA" w:rsidRDefault="00FC6102" w:rsidP="005E3FF7">
            <w:pPr>
              <w:pStyle w:val="TAL"/>
              <w:rPr>
                <w:lang w:eastAsia="en-GB"/>
              </w:rPr>
            </w:pPr>
            <w:r w:rsidRPr="001623CA">
              <w:t>Not used</w:t>
            </w:r>
          </w:p>
        </w:tc>
        <w:tc>
          <w:tcPr>
            <w:tcW w:w="3402" w:type="dxa"/>
          </w:tcPr>
          <w:p w14:paraId="1CB4316F" w14:textId="77777777" w:rsidR="00FC6102" w:rsidRPr="001623CA" w:rsidRDefault="00FC6102" w:rsidP="005E3FF7">
            <w:pPr>
              <w:pStyle w:val="TAL"/>
              <w:rPr>
                <w:lang w:eastAsia="en-GB"/>
              </w:rPr>
            </w:pPr>
          </w:p>
        </w:tc>
        <w:tc>
          <w:tcPr>
            <w:tcW w:w="708" w:type="dxa"/>
          </w:tcPr>
          <w:p w14:paraId="47D93C0D" w14:textId="77777777" w:rsidR="00FC6102" w:rsidRPr="001623CA" w:rsidRDefault="00FC6102" w:rsidP="005E3FF7">
            <w:pPr>
              <w:pStyle w:val="TAL"/>
              <w:rPr>
                <w:lang w:eastAsia="en-GB"/>
              </w:rPr>
            </w:pPr>
          </w:p>
        </w:tc>
      </w:tr>
      <w:tr w:rsidR="00FC6102" w:rsidRPr="001623CA" w14:paraId="19B8A9BA" w14:textId="77777777" w:rsidTr="00AE7D5E">
        <w:tc>
          <w:tcPr>
            <w:tcW w:w="3260" w:type="dxa"/>
          </w:tcPr>
          <w:p w14:paraId="30A69DFC" w14:textId="77777777" w:rsidR="00FC6102" w:rsidRPr="001623CA" w:rsidRDefault="00FC6102" w:rsidP="005E3FF7">
            <w:pPr>
              <w:pStyle w:val="TAL"/>
              <w:rPr>
                <w:lang w:eastAsia="en-GB"/>
              </w:rPr>
            </w:pPr>
            <w:r w:rsidRPr="001623CA">
              <w:rPr>
                <w:lang w:eastAsia="en-GB"/>
              </w:rPr>
              <w:t>RLC configuration</w:t>
            </w:r>
          </w:p>
        </w:tc>
        <w:tc>
          <w:tcPr>
            <w:tcW w:w="1985" w:type="dxa"/>
          </w:tcPr>
          <w:p w14:paraId="0307A617" w14:textId="77777777" w:rsidR="00FC6102" w:rsidRPr="001623CA" w:rsidRDefault="00FC6102" w:rsidP="005E3FF7">
            <w:pPr>
              <w:pStyle w:val="TAL"/>
              <w:rPr>
                <w:lang w:eastAsia="en-GB"/>
              </w:rPr>
            </w:pPr>
            <w:r w:rsidRPr="001623CA">
              <w:rPr>
                <w:lang w:eastAsia="en-GB"/>
              </w:rPr>
              <w:t>TM</w:t>
            </w:r>
          </w:p>
        </w:tc>
        <w:tc>
          <w:tcPr>
            <w:tcW w:w="3402" w:type="dxa"/>
          </w:tcPr>
          <w:p w14:paraId="577B7627" w14:textId="77777777" w:rsidR="00FC6102" w:rsidRPr="001623CA" w:rsidRDefault="00FC6102" w:rsidP="005E3FF7">
            <w:pPr>
              <w:pStyle w:val="TAL"/>
              <w:rPr>
                <w:lang w:eastAsia="en-GB"/>
              </w:rPr>
            </w:pPr>
          </w:p>
        </w:tc>
        <w:tc>
          <w:tcPr>
            <w:tcW w:w="708" w:type="dxa"/>
          </w:tcPr>
          <w:p w14:paraId="3670A00B" w14:textId="77777777" w:rsidR="00FC6102" w:rsidRPr="001623CA" w:rsidRDefault="00FC6102" w:rsidP="005E3FF7">
            <w:pPr>
              <w:pStyle w:val="TAL"/>
              <w:rPr>
                <w:lang w:eastAsia="en-GB"/>
              </w:rPr>
            </w:pPr>
          </w:p>
        </w:tc>
      </w:tr>
      <w:tr w:rsidR="00FC6102" w:rsidRPr="001623CA" w14:paraId="10D795C6" w14:textId="77777777" w:rsidTr="00AE7D5E">
        <w:tc>
          <w:tcPr>
            <w:tcW w:w="3260" w:type="dxa"/>
          </w:tcPr>
          <w:p w14:paraId="5C541557"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0C3A378" w14:textId="77777777" w:rsidR="00FC6102" w:rsidRPr="001623CA" w:rsidRDefault="00FC6102" w:rsidP="005E3FF7">
            <w:pPr>
              <w:pStyle w:val="TAL"/>
              <w:rPr>
                <w:lang w:eastAsia="en-GB"/>
              </w:rPr>
            </w:pPr>
          </w:p>
        </w:tc>
        <w:tc>
          <w:tcPr>
            <w:tcW w:w="3402" w:type="dxa"/>
          </w:tcPr>
          <w:p w14:paraId="0C62E58C" w14:textId="77777777" w:rsidR="00FC6102" w:rsidRPr="001623CA" w:rsidRDefault="00FC6102" w:rsidP="005E3FF7">
            <w:pPr>
              <w:pStyle w:val="TAL"/>
              <w:rPr>
                <w:lang w:eastAsia="en-GB"/>
              </w:rPr>
            </w:pPr>
          </w:p>
        </w:tc>
        <w:tc>
          <w:tcPr>
            <w:tcW w:w="708" w:type="dxa"/>
          </w:tcPr>
          <w:p w14:paraId="490CF31E" w14:textId="77777777" w:rsidR="00FC6102" w:rsidRPr="001623CA" w:rsidRDefault="00FC6102" w:rsidP="005E3FF7">
            <w:pPr>
              <w:pStyle w:val="TAL"/>
              <w:rPr>
                <w:lang w:eastAsia="en-GB"/>
              </w:rPr>
            </w:pPr>
          </w:p>
        </w:tc>
      </w:tr>
      <w:tr w:rsidR="00FC6102" w:rsidRPr="001623CA" w14:paraId="409EE092" w14:textId="77777777" w:rsidTr="00AE7D5E">
        <w:tc>
          <w:tcPr>
            <w:tcW w:w="3260" w:type="dxa"/>
          </w:tcPr>
          <w:p w14:paraId="39999888" w14:textId="77777777" w:rsidR="00FC6102" w:rsidRPr="001623CA" w:rsidRDefault="00FC6102" w:rsidP="005E3FF7">
            <w:pPr>
              <w:pStyle w:val="TAL"/>
              <w:rPr>
                <w:i/>
                <w:lang w:eastAsia="en-GB"/>
              </w:rPr>
            </w:pPr>
            <w:r w:rsidRPr="001623CA">
              <w:rPr>
                <w:i/>
              </w:rPr>
              <w:t>&gt;</w:t>
            </w:r>
            <w:r w:rsidRPr="001623CA">
              <w:rPr>
                <w:i/>
                <w:lang w:eastAsia="en-GB"/>
              </w:rPr>
              <w:t>priority</w:t>
            </w:r>
          </w:p>
        </w:tc>
        <w:tc>
          <w:tcPr>
            <w:tcW w:w="1985" w:type="dxa"/>
          </w:tcPr>
          <w:p w14:paraId="547D7DCF" w14:textId="77777777" w:rsidR="00FC6102" w:rsidRPr="001623CA" w:rsidRDefault="00FC6102" w:rsidP="005E3FF7">
            <w:pPr>
              <w:pStyle w:val="TAL"/>
              <w:rPr>
                <w:lang w:eastAsia="en-GB"/>
              </w:rPr>
            </w:pPr>
            <w:r w:rsidRPr="001623CA">
              <w:rPr>
                <w:lang w:eastAsia="en-GB"/>
              </w:rPr>
              <w:t>1</w:t>
            </w:r>
          </w:p>
        </w:tc>
        <w:tc>
          <w:tcPr>
            <w:tcW w:w="3402" w:type="dxa"/>
          </w:tcPr>
          <w:p w14:paraId="6D505752" w14:textId="77777777" w:rsidR="00FC6102" w:rsidRPr="001623CA" w:rsidRDefault="00FC6102" w:rsidP="005E3FF7">
            <w:pPr>
              <w:pStyle w:val="TAL"/>
              <w:rPr>
                <w:lang w:eastAsia="en-GB"/>
              </w:rPr>
            </w:pPr>
            <w:r w:rsidRPr="001623CA">
              <w:rPr>
                <w:lang w:eastAsia="en-GB"/>
              </w:rPr>
              <w:t>Highest priority</w:t>
            </w:r>
          </w:p>
        </w:tc>
        <w:tc>
          <w:tcPr>
            <w:tcW w:w="708" w:type="dxa"/>
          </w:tcPr>
          <w:p w14:paraId="3E32DEEC" w14:textId="77777777" w:rsidR="00FC6102" w:rsidRPr="001623CA" w:rsidRDefault="00FC6102" w:rsidP="005E3FF7">
            <w:pPr>
              <w:pStyle w:val="TAL"/>
              <w:rPr>
                <w:lang w:eastAsia="en-GB"/>
              </w:rPr>
            </w:pPr>
          </w:p>
        </w:tc>
      </w:tr>
      <w:tr w:rsidR="00FC6102" w:rsidRPr="001623CA" w14:paraId="180B7E5B" w14:textId="77777777" w:rsidTr="00AE7D5E">
        <w:tc>
          <w:tcPr>
            <w:tcW w:w="3260" w:type="dxa"/>
          </w:tcPr>
          <w:p w14:paraId="2A1A1CE7" w14:textId="77777777" w:rsidR="00FC6102" w:rsidRPr="001623CA" w:rsidRDefault="00FC6102" w:rsidP="005E3FF7">
            <w:pPr>
              <w:pStyle w:val="TAL"/>
              <w:rPr>
                <w:i/>
                <w:lang w:eastAsia="en-GB"/>
              </w:rPr>
            </w:pPr>
            <w:r w:rsidRPr="001623CA">
              <w:rPr>
                <w:i/>
              </w:rPr>
              <w:t>&gt;</w:t>
            </w:r>
            <w:r w:rsidRPr="001623CA">
              <w:rPr>
                <w:i/>
                <w:lang w:eastAsia="en-GB"/>
              </w:rPr>
              <w:t>prioritisedBitRate</w:t>
            </w:r>
          </w:p>
        </w:tc>
        <w:tc>
          <w:tcPr>
            <w:tcW w:w="1985" w:type="dxa"/>
          </w:tcPr>
          <w:p w14:paraId="46D397EB" w14:textId="77777777" w:rsidR="00FC6102" w:rsidRPr="001623CA" w:rsidRDefault="00FC6102" w:rsidP="005E3FF7">
            <w:pPr>
              <w:pStyle w:val="TAL"/>
              <w:rPr>
                <w:lang w:eastAsia="en-GB"/>
              </w:rPr>
            </w:pPr>
            <w:r w:rsidRPr="001623CA">
              <w:rPr>
                <w:lang w:eastAsia="en-GB"/>
              </w:rPr>
              <w:t>infinity</w:t>
            </w:r>
          </w:p>
        </w:tc>
        <w:tc>
          <w:tcPr>
            <w:tcW w:w="3402" w:type="dxa"/>
          </w:tcPr>
          <w:p w14:paraId="3E77EF95" w14:textId="77777777" w:rsidR="00FC6102" w:rsidRPr="001623CA" w:rsidRDefault="00FC6102" w:rsidP="005E3FF7">
            <w:pPr>
              <w:pStyle w:val="TAL"/>
              <w:rPr>
                <w:lang w:eastAsia="en-GB"/>
              </w:rPr>
            </w:pPr>
          </w:p>
        </w:tc>
        <w:tc>
          <w:tcPr>
            <w:tcW w:w="708" w:type="dxa"/>
          </w:tcPr>
          <w:p w14:paraId="1A2EFF79" w14:textId="77777777" w:rsidR="00FC6102" w:rsidRPr="001623CA" w:rsidRDefault="00FC6102" w:rsidP="005E3FF7">
            <w:pPr>
              <w:pStyle w:val="TAL"/>
              <w:rPr>
                <w:lang w:eastAsia="en-GB"/>
              </w:rPr>
            </w:pPr>
          </w:p>
        </w:tc>
      </w:tr>
      <w:tr w:rsidR="00FC6102" w:rsidRPr="001623CA" w14:paraId="6E6C9D5F" w14:textId="77777777" w:rsidTr="00AE7D5E">
        <w:tc>
          <w:tcPr>
            <w:tcW w:w="3260" w:type="dxa"/>
          </w:tcPr>
          <w:p w14:paraId="0BFB21C8" w14:textId="77777777" w:rsidR="00FC6102" w:rsidRPr="001623CA" w:rsidRDefault="00FC6102" w:rsidP="005E3FF7">
            <w:pPr>
              <w:pStyle w:val="TAL"/>
              <w:rPr>
                <w:i/>
                <w:lang w:eastAsia="en-GB"/>
              </w:rPr>
            </w:pPr>
            <w:r w:rsidRPr="001623CA">
              <w:rPr>
                <w:i/>
              </w:rPr>
              <w:t>&gt;</w:t>
            </w:r>
            <w:r w:rsidRPr="001623CA">
              <w:rPr>
                <w:i/>
                <w:lang w:eastAsia="en-GB"/>
              </w:rPr>
              <w:t>bucketSizeDuration</w:t>
            </w:r>
          </w:p>
        </w:tc>
        <w:tc>
          <w:tcPr>
            <w:tcW w:w="1985" w:type="dxa"/>
          </w:tcPr>
          <w:p w14:paraId="3C4BBC64" w14:textId="77777777" w:rsidR="00FC6102" w:rsidRPr="001623CA" w:rsidRDefault="00FC6102" w:rsidP="005E3FF7">
            <w:pPr>
              <w:pStyle w:val="TAL"/>
            </w:pPr>
            <w:r w:rsidRPr="001623CA">
              <w:t>ms1000</w:t>
            </w:r>
          </w:p>
        </w:tc>
        <w:tc>
          <w:tcPr>
            <w:tcW w:w="3402" w:type="dxa"/>
          </w:tcPr>
          <w:p w14:paraId="40870DC9" w14:textId="77777777" w:rsidR="00FC6102" w:rsidRPr="001623CA" w:rsidRDefault="00FC6102" w:rsidP="005E3FF7">
            <w:pPr>
              <w:pStyle w:val="TAL"/>
              <w:rPr>
                <w:lang w:eastAsia="en-GB"/>
              </w:rPr>
            </w:pPr>
          </w:p>
        </w:tc>
        <w:tc>
          <w:tcPr>
            <w:tcW w:w="708" w:type="dxa"/>
          </w:tcPr>
          <w:p w14:paraId="1828C079" w14:textId="77777777" w:rsidR="00FC6102" w:rsidRPr="001623CA" w:rsidRDefault="00FC6102" w:rsidP="005E3FF7">
            <w:pPr>
              <w:pStyle w:val="TAL"/>
              <w:rPr>
                <w:lang w:eastAsia="en-GB"/>
              </w:rPr>
            </w:pPr>
          </w:p>
        </w:tc>
      </w:tr>
      <w:tr w:rsidR="00FC6102" w:rsidRPr="001623CA" w14:paraId="106984DA" w14:textId="77777777" w:rsidTr="00AE7D5E">
        <w:tc>
          <w:tcPr>
            <w:tcW w:w="3260" w:type="dxa"/>
          </w:tcPr>
          <w:p w14:paraId="57DE4749" w14:textId="77777777" w:rsidR="00FC6102" w:rsidRPr="001623CA" w:rsidRDefault="00FC6102" w:rsidP="005E3FF7">
            <w:pPr>
              <w:pStyle w:val="TAL"/>
              <w:rPr>
                <w:i/>
                <w:lang w:eastAsia="en-GB"/>
              </w:rPr>
            </w:pPr>
            <w:r w:rsidRPr="001623CA">
              <w:rPr>
                <w:i/>
              </w:rPr>
              <w:t>&gt;</w:t>
            </w:r>
            <w:r w:rsidRPr="001623CA">
              <w:rPr>
                <w:i/>
                <w:lang w:eastAsia="en-GB"/>
              </w:rPr>
              <w:t>logicalChannelGroup</w:t>
            </w:r>
          </w:p>
        </w:tc>
        <w:tc>
          <w:tcPr>
            <w:tcW w:w="1985" w:type="dxa"/>
          </w:tcPr>
          <w:p w14:paraId="0561AC71" w14:textId="77777777" w:rsidR="00FC6102" w:rsidRPr="001623CA" w:rsidRDefault="00FC6102" w:rsidP="005E3FF7">
            <w:pPr>
              <w:pStyle w:val="TAL"/>
              <w:rPr>
                <w:lang w:eastAsia="en-GB"/>
              </w:rPr>
            </w:pPr>
            <w:r w:rsidRPr="001623CA">
              <w:rPr>
                <w:lang w:eastAsia="en-GB"/>
              </w:rPr>
              <w:t>0</w:t>
            </w:r>
          </w:p>
        </w:tc>
        <w:tc>
          <w:tcPr>
            <w:tcW w:w="3402" w:type="dxa"/>
          </w:tcPr>
          <w:p w14:paraId="0F211444" w14:textId="77777777" w:rsidR="00FC6102" w:rsidRPr="001623CA" w:rsidRDefault="00FC6102" w:rsidP="005E3FF7">
            <w:pPr>
              <w:pStyle w:val="TAL"/>
              <w:rPr>
                <w:lang w:eastAsia="en-GB"/>
              </w:rPr>
            </w:pPr>
          </w:p>
        </w:tc>
        <w:tc>
          <w:tcPr>
            <w:tcW w:w="708" w:type="dxa"/>
          </w:tcPr>
          <w:p w14:paraId="03132470" w14:textId="77777777" w:rsidR="00FC6102" w:rsidRPr="001623CA" w:rsidRDefault="00FC6102" w:rsidP="005E3FF7">
            <w:pPr>
              <w:pStyle w:val="TAL"/>
              <w:rPr>
                <w:lang w:eastAsia="en-GB"/>
              </w:rPr>
            </w:pPr>
          </w:p>
        </w:tc>
      </w:tr>
    </w:tbl>
    <w:p w14:paraId="3B1A6076" w14:textId="77777777" w:rsidR="00FC6102" w:rsidRPr="001623CA" w:rsidRDefault="00FC6102" w:rsidP="00AE7D5E">
      <w:pPr>
        <w:pStyle w:val="Heading4"/>
      </w:pPr>
      <w:bookmarkStart w:id="114" w:name="_Toc517228629"/>
      <w:bookmarkStart w:id="115" w:name="_Toc524434790"/>
      <w:r w:rsidRPr="001623CA">
        <w:t>9.1.1.3</w:t>
      </w:r>
      <w:r w:rsidRPr="001623CA">
        <w:tab/>
        <w:t>PCCH configuration</w:t>
      </w:r>
      <w:bookmarkEnd w:id="114"/>
      <w:bookmarkEnd w:id="115"/>
    </w:p>
    <w:p w14:paraId="7DF3615C" w14:textId="77777777" w:rsidR="00FC6102" w:rsidRPr="001623CA" w:rsidRDefault="00FC6102" w:rsidP="00AE7D5E">
      <w:pPr>
        <w:rPr>
          <w:lang w:eastAsia="ko-KR"/>
        </w:rPr>
      </w:pPr>
      <w:r w:rsidRPr="001623CA">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3402"/>
        <w:gridCol w:w="708"/>
      </w:tblGrid>
      <w:tr w:rsidR="00FC6102" w:rsidRPr="001623CA" w14:paraId="0FBF9DC9" w14:textId="77777777" w:rsidTr="00AE7D5E">
        <w:trPr>
          <w:tblHeader/>
        </w:trPr>
        <w:tc>
          <w:tcPr>
            <w:tcW w:w="3260" w:type="dxa"/>
          </w:tcPr>
          <w:p w14:paraId="7CEB0619" w14:textId="77777777" w:rsidR="00FC6102" w:rsidRPr="001623CA" w:rsidRDefault="00FC6102" w:rsidP="00AE7D5E">
            <w:pPr>
              <w:pStyle w:val="TAH"/>
              <w:keepNext w:val="0"/>
              <w:keepLines w:val="0"/>
              <w:rPr>
                <w:lang w:eastAsia="en-GB"/>
              </w:rPr>
            </w:pPr>
            <w:r w:rsidRPr="001623CA">
              <w:rPr>
                <w:lang w:eastAsia="en-GB"/>
              </w:rPr>
              <w:t>Name</w:t>
            </w:r>
          </w:p>
        </w:tc>
        <w:tc>
          <w:tcPr>
            <w:tcW w:w="1985" w:type="dxa"/>
          </w:tcPr>
          <w:p w14:paraId="5F55DAB3" w14:textId="77777777" w:rsidR="00FC6102" w:rsidRPr="001623CA" w:rsidRDefault="00FC6102" w:rsidP="00AE7D5E">
            <w:pPr>
              <w:pStyle w:val="TAH"/>
              <w:keepNext w:val="0"/>
              <w:keepLines w:val="0"/>
              <w:rPr>
                <w:lang w:eastAsia="en-GB"/>
              </w:rPr>
            </w:pPr>
            <w:r w:rsidRPr="001623CA">
              <w:rPr>
                <w:lang w:eastAsia="en-GB"/>
              </w:rPr>
              <w:t>Value</w:t>
            </w:r>
          </w:p>
        </w:tc>
        <w:tc>
          <w:tcPr>
            <w:tcW w:w="3402" w:type="dxa"/>
          </w:tcPr>
          <w:p w14:paraId="7BB3FB56"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42BE0B2D"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892C35" w14:textId="77777777" w:rsidTr="00AE7D5E">
        <w:tc>
          <w:tcPr>
            <w:tcW w:w="3260" w:type="dxa"/>
          </w:tcPr>
          <w:p w14:paraId="4514D2BB" w14:textId="77777777" w:rsidR="00FC6102" w:rsidRPr="001623CA" w:rsidRDefault="00FC6102" w:rsidP="005E3FF7">
            <w:pPr>
              <w:pStyle w:val="TAL"/>
              <w:rPr>
                <w:lang w:eastAsia="en-GB"/>
              </w:rPr>
            </w:pPr>
            <w:r w:rsidRPr="001623CA">
              <w:t>SDAP configuration</w:t>
            </w:r>
          </w:p>
        </w:tc>
        <w:tc>
          <w:tcPr>
            <w:tcW w:w="1985" w:type="dxa"/>
          </w:tcPr>
          <w:p w14:paraId="4AE517F0" w14:textId="77777777" w:rsidR="00FC6102" w:rsidRPr="001623CA" w:rsidRDefault="00FC6102" w:rsidP="005E3FF7">
            <w:pPr>
              <w:pStyle w:val="TAL"/>
              <w:rPr>
                <w:lang w:eastAsia="en-GB"/>
              </w:rPr>
            </w:pPr>
            <w:r w:rsidRPr="001623CA">
              <w:t>Not used</w:t>
            </w:r>
          </w:p>
        </w:tc>
        <w:tc>
          <w:tcPr>
            <w:tcW w:w="3402" w:type="dxa"/>
          </w:tcPr>
          <w:p w14:paraId="51D44161" w14:textId="77777777" w:rsidR="00FC6102" w:rsidRPr="001623CA" w:rsidRDefault="00FC6102" w:rsidP="005E3FF7">
            <w:pPr>
              <w:pStyle w:val="TAL"/>
              <w:rPr>
                <w:lang w:eastAsia="en-GB"/>
              </w:rPr>
            </w:pPr>
          </w:p>
        </w:tc>
        <w:tc>
          <w:tcPr>
            <w:tcW w:w="708" w:type="dxa"/>
          </w:tcPr>
          <w:p w14:paraId="56DD155B" w14:textId="77777777" w:rsidR="00FC6102" w:rsidRPr="001623CA" w:rsidRDefault="00FC6102" w:rsidP="005E3FF7">
            <w:pPr>
              <w:pStyle w:val="TAL"/>
              <w:rPr>
                <w:lang w:eastAsia="en-GB"/>
              </w:rPr>
            </w:pPr>
          </w:p>
        </w:tc>
      </w:tr>
      <w:tr w:rsidR="00FC6102" w:rsidRPr="001623CA" w14:paraId="2E743029" w14:textId="77777777" w:rsidTr="00AE7D5E">
        <w:tc>
          <w:tcPr>
            <w:tcW w:w="3260" w:type="dxa"/>
          </w:tcPr>
          <w:p w14:paraId="7B71D986" w14:textId="77777777" w:rsidR="00FC6102" w:rsidRPr="001623CA" w:rsidRDefault="00FC6102" w:rsidP="005E3FF7">
            <w:pPr>
              <w:pStyle w:val="TAL"/>
              <w:rPr>
                <w:lang w:eastAsia="en-GB"/>
              </w:rPr>
            </w:pPr>
            <w:r w:rsidRPr="001623CA">
              <w:rPr>
                <w:lang w:eastAsia="en-GB"/>
              </w:rPr>
              <w:t>PDCP configuration</w:t>
            </w:r>
          </w:p>
        </w:tc>
        <w:tc>
          <w:tcPr>
            <w:tcW w:w="1985" w:type="dxa"/>
          </w:tcPr>
          <w:p w14:paraId="59B2D5A6" w14:textId="77777777" w:rsidR="00FC6102" w:rsidRPr="001623CA" w:rsidRDefault="00FC6102" w:rsidP="005E3FF7">
            <w:pPr>
              <w:pStyle w:val="TAL"/>
              <w:rPr>
                <w:lang w:eastAsia="en-GB"/>
              </w:rPr>
            </w:pPr>
            <w:r w:rsidRPr="001623CA">
              <w:t>Not used</w:t>
            </w:r>
          </w:p>
        </w:tc>
        <w:tc>
          <w:tcPr>
            <w:tcW w:w="3402" w:type="dxa"/>
          </w:tcPr>
          <w:p w14:paraId="3CBB37C4" w14:textId="77777777" w:rsidR="00FC6102" w:rsidRPr="001623CA" w:rsidRDefault="00FC6102" w:rsidP="005E3FF7">
            <w:pPr>
              <w:pStyle w:val="TAL"/>
              <w:rPr>
                <w:lang w:eastAsia="en-GB"/>
              </w:rPr>
            </w:pPr>
          </w:p>
        </w:tc>
        <w:tc>
          <w:tcPr>
            <w:tcW w:w="708" w:type="dxa"/>
          </w:tcPr>
          <w:p w14:paraId="75573AB5" w14:textId="77777777" w:rsidR="00FC6102" w:rsidRPr="001623CA" w:rsidRDefault="00FC6102" w:rsidP="005E3FF7">
            <w:pPr>
              <w:pStyle w:val="TAL"/>
              <w:rPr>
                <w:lang w:eastAsia="en-GB"/>
              </w:rPr>
            </w:pPr>
          </w:p>
        </w:tc>
      </w:tr>
      <w:tr w:rsidR="00FC6102" w:rsidRPr="001623CA" w14:paraId="1A2EB270" w14:textId="77777777" w:rsidTr="00AE7D5E">
        <w:tc>
          <w:tcPr>
            <w:tcW w:w="3260" w:type="dxa"/>
          </w:tcPr>
          <w:p w14:paraId="3A6858DB" w14:textId="77777777" w:rsidR="00FC6102" w:rsidRPr="001623CA" w:rsidRDefault="00FC6102" w:rsidP="005E3FF7">
            <w:pPr>
              <w:pStyle w:val="TAL"/>
              <w:rPr>
                <w:lang w:eastAsia="en-GB"/>
              </w:rPr>
            </w:pPr>
            <w:r w:rsidRPr="001623CA">
              <w:rPr>
                <w:lang w:eastAsia="en-GB"/>
              </w:rPr>
              <w:t>RLC configuration</w:t>
            </w:r>
          </w:p>
        </w:tc>
        <w:tc>
          <w:tcPr>
            <w:tcW w:w="1985" w:type="dxa"/>
          </w:tcPr>
          <w:p w14:paraId="502599BB" w14:textId="77777777" w:rsidR="00FC6102" w:rsidRPr="001623CA" w:rsidRDefault="00FC6102" w:rsidP="005E3FF7">
            <w:pPr>
              <w:pStyle w:val="TAL"/>
              <w:rPr>
                <w:lang w:eastAsia="en-GB"/>
              </w:rPr>
            </w:pPr>
            <w:r w:rsidRPr="001623CA">
              <w:rPr>
                <w:lang w:eastAsia="en-GB"/>
              </w:rPr>
              <w:t>TM</w:t>
            </w:r>
          </w:p>
        </w:tc>
        <w:tc>
          <w:tcPr>
            <w:tcW w:w="3402" w:type="dxa"/>
          </w:tcPr>
          <w:p w14:paraId="4D878269" w14:textId="77777777" w:rsidR="00FC6102" w:rsidRPr="001623CA" w:rsidRDefault="00FC6102" w:rsidP="005E3FF7">
            <w:pPr>
              <w:pStyle w:val="TAL"/>
              <w:rPr>
                <w:lang w:eastAsia="en-GB"/>
              </w:rPr>
            </w:pPr>
          </w:p>
        </w:tc>
        <w:tc>
          <w:tcPr>
            <w:tcW w:w="708" w:type="dxa"/>
          </w:tcPr>
          <w:p w14:paraId="62A2CA10" w14:textId="77777777" w:rsidR="00FC6102" w:rsidRPr="001623CA" w:rsidRDefault="00FC6102" w:rsidP="005E3FF7">
            <w:pPr>
              <w:pStyle w:val="TAL"/>
              <w:rPr>
                <w:lang w:eastAsia="en-GB"/>
              </w:rPr>
            </w:pPr>
          </w:p>
        </w:tc>
      </w:tr>
      <w:tr w:rsidR="00FC6102" w:rsidRPr="001623CA" w14:paraId="793ACBA6" w14:textId="77777777" w:rsidTr="00AE7D5E">
        <w:tc>
          <w:tcPr>
            <w:tcW w:w="3260" w:type="dxa"/>
          </w:tcPr>
          <w:p w14:paraId="0C803860" w14:textId="77777777" w:rsidR="00FC6102" w:rsidRPr="001623CA" w:rsidRDefault="00FC6102" w:rsidP="005E3FF7">
            <w:pPr>
              <w:pStyle w:val="TAL"/>
              <w:rPr>
                <w:lang w:eastAsia="en-GB"/>
              </w:rPr>
            </w:pPr>
            <w:r w:rsidRPr="001623CA">
              <w:rPr>
                <w:lang w:eastAsia="en-GB"/>
              </w:rPr>
              <w:t>Logical channel configuration</w:t>
            </w:r>
          </w:p>
        </w:tc>
        <w:tc>
          <w:tcPr>
            <w:tcW w:w="1985" w:type="dxa"/>
          </w:tcPr>
          <w:p w14:paraId="2DFF6B81" w14:textId="77777777" w:rsidR="00FC6102" w:rsidRPr="001623CA" w:rsidRDefault="00FC6102" w:rsidP="005E3FF7">
            <w:pPr>
              <w:pStyle w:val="TAL"/>
              <w:rPr>
                <w:lang w:eastAsia="en-GB"/>
              </w:rPr>
            </w:pPr>
            <w:r w:rsidRPr="001623CA">
              <w:t>Not used</w:t>
            </w:r>
          </w:p>
        </w:tc>
        <w:tc>
          <w:tcPr>
            <w:tcW w:w="3402" w:type="dxa"/>
          </w:tcPr>
          <w:p w14:paraId="3ACC0948" w14:textId="77777777" w:rsidR="00FC6102" w:rsidRPr="001623CA" w:rsidRDefault="00FC6102" w:rsidP="005E3FF7">
            <w:pPr>
              <w:pStyle w:val="TAL"/>
              <w:rPr>
                <w:lang w:eastAsia="en-GB"/>
              </w:rPr>
            </w:pPr>
          </w:p>
        </w:tc>
        <w:tc>
          <w:tcPr>
            <w:tcW w:w="708" w:type="dxa"/>
          </w:tcPr>
          <w:p w14:paraId="408CEBB1" w14:textId="77777777" w:rsidR="00FC6102" w:rsidRPr="001623CA" w:rsidRDefault="00FC6102" w:rsidP="005E3FF7">
            <w:pPr>
              <w:pStyle w:val="TAL"/>
              <w:rPr>
                <w:lang w:eastAsia="en-GB"/>
              </w:rPr>
            </w:pPr>
          </w:p>
        </w:tc>
      </w:tr>
    </w:tbl>
    <w:p w14:paraId="5FA3A427" w14:textId="77777777" w:rsidR="00FC6102" w:rsidRPr="001623CA" w:rsidRDefault="00FC6102" w:rsidP="00AE7D5E"/>
    <w:p w14:paraId="23DD47F5" w14:textId="77777777" w:rsidR="00FC6102" w:rsidRPr="001623CA" w:rsidRDefault="00FC6102" w:rsidP="005E3FF7">
      <w:pPr>
        <w:pStyle w:val="NO"/>
      </w:pPr>
      <w:r w:rsidRPr="001623CA">
        <w:t xml:space="preserve">NOTE: </w:t>
      </w:r>
      <w:r w:rsidRPr="001623CA">
        <w:tab/>
        <w:t>RRC will perform padding, if required due to the granularity of the TF signalling, as defined in 8.5.</w:t>
      </w:r>
    </w:p>
    <w:p w14:paraId="0D6C614A" w14:textId="1214E599" w:rsidR="00FC6102" w:rsidRPr="001623CA" w:rsidRDefault="00FC6102" w:rsidP="004B54A9">
      <w:pPr>
        <w:pStyle w:val="Heading3"/>
      </w:pPr>
      <w:bookmarkStart w:id="116" w:name="_Toc510018751"/>
      <w:bookmarkStart w:id="117" w:name="_Toc524434791"/>
      <w:r w:rsidRPr="001623CA">
        <w:t>9.1.2</w:t>
      </w:r>
      <w:r w:rsidRPr="001623CA">
        <w:tab/>
        <w:t>Void</w:t>
      </w:r>
      <w:bookmarkEnd w:id="116"/>
      <w:bookmarkEnd w:id="117"/>
    </w:p>
    <w:p w14:paraId="11DD18AC" w14:textId="77777777" w:rsidR="00FC6102" w:rsidRPr="001623CA" w:rsidRDefault="00FC6102" w:rsidP="00C768AB">
      <w:pPr>
        <w:pStyle w:val="Heading2"/>
      </w:pPr>
      <w:bookmarkStart w:id="118" w:name="_Toc510018755"/>
      <w:bookmarkStart w:id="119" w:name="_Toc524434792"/>
      <w:r w:rsidRPr="001623CA">
        <w:t>9.2</w:t>
      </w:r>
      <w:r w:rsidRPr="001623CA">
        <w:tab/>
        <w:t>Default radio configurations</w:t>
      </w:r>
      <w:bookmarkEnd w:id="118"/>
      <w:bookmarkEnd w:id="119"/>
    </w:p>
    <w:p w14:paraId="5AB745D1" w14:textId="545B4FBC" w:rsidR="0070755A" w:rsidRPr="001623CA" w:rsidRDefault="00FC6102" w:rsidP="00AE7D5E">
      <w:r w:rsidRPr="001623CA">
        <w:t xml:space="preserve">The following sections only list default values for REL-15 parameters included in protocol version v15.3.0. For all fields introduced in a later protocol version, the default value is "released" unless explicitly specified otherwise. If UE is to apply default configuration while it is configured with some critically extended fields, the UE shall apply the original version </w:t>
      </w:r>
      <w:ins w:id="120" w:author="Ericsson" w:date="2018-09-25T11:19:00Z">
        <w:r w:rsidR="0080416B">
          <w:t xml:space="preserve">of those fields </w:t>
        </w:r>
      </w:ins>
      <w:r w:rsidRPr="001623CA">
        <w:t>with only default values.</w:t>
      </w:r>
    </w:p>
    <w:p w14:paraId="55FBCCDA" w14:textId="0A7F679D" w:rsidR="00FC6102" w:rsidRPr="001623CA" w:rsidRDefault="00FC6102" w:rsidP="004B54A9">
      <w:pPr>
        <w:pStyle w:val="NO"/>
      </w:pPr>
      <w:r w:rsidRPr="001623CA">
        <w:lastRenderedPageBreak/>
        <w:t>NOTE</w:t>
      </w:r>
      <w:del w:id="121" w:author="Ericsson" w:date="2018-09-25T11:27:00Z">
        <w:r w:rsidRPr="001623CA" w:rsidDel="0070755A">
          <w:delText xml:space="preserve"> 1</w:delText>
        </w:r>
      </w:del>
      <w:r w:rsidRPr="001623CA">
        <w:t xml:space="preserve">: </w:t>
      </w:r>
      <w:r w:rsidRPr="001623CA">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14:paraId="37EE9F3D" w14:textId="77777777" w:rsidR="00FC6102" w:rsidRPr="001623CA" w:rsidRDefault="00FC6102" w:rsidP="004B54A9">
      <w:pPr>
        <w:pStyle w:val="NO"/>
      </w:pPr>
      <w:r w:rsidRPr="001623CA">
        <w:t>NOTE</w:t>
      </w:r>
      <w:del w:id="122" w:author="Ericsson" w:date="2018-09-25T11:27:00Z">
        <w:r w:rsidRPr="001623CA" w:rsidDel="0070755A">
          <w:delText xml:space="preserve"> 2</w:delText>
        </w:r>
      </w:del>
      <w:r w:rsidRPr="001623CA">
        <w:t xml:space="preserve">: </w:t>
      </w:r>
      <w:r w:rsidRPr="001623CA">
        <w:tab/>
        <w:t xml:space="preserve">For parameters in </w:t>
      </w:r>
      <w:r w:rsidRPr="001623CA">
        <w:rPr>
          <w:i/>
        </w:rPr>
        <w:t>ServingCellConfig</w:t>
      </w:r>
      <w:r w:rsidRPr="001623CA">
        <w:t>, the default values are specified in the corresponding specification.</w:t>
      </w:r>
    </w:p>
    <w:p w14:paraId="585FAB0B" w14:textId="77777777" w:rsidR="00FC6102" w:rsidRPr="001623CA" w:rsidRDefault="00FC6102" w:rsidP="00C768AB">
      <w:pPr>
        <w:pStyle w:val="Heading3"/>
      </w:pPr>
      <w:bookmarkStart w:id="123" w:name="_Toc510018756"/>
      <w:bookmarkStart w:id="124" w:name="_Toc524434793"/>
      <w:bookmarkStart w:id="125" w:name="OLE_LINK70"/>
      <w:bookmarkStart w:id="126" w:name="OLE_LINK71"/>
      <w:r w:rsidRPr="001623CA">
        <w:t>9.2.1</w:t>
      </w:r>
      <w:r w:rsidRPr="001623CA">
        <w:tab/>
        <w:t>Default SRB configurations</w:t>
      </w:r>
      <w:bookmarkEnd w:id="123"/>
      <w:bookmarkEnd w:id="124"/>
    </w:p>
    <w:bookmarkEnd w:id="125"/>
    <w:bookmarkEnd w:id="126"/>
    <w:p w14:paraId="32E8E3E9" w14:textId="04763095" w:rsidR="00FC6102" w:rsidRPr="001623CA" w:rsidRDefault="00FC6102" w:rsidP="00C768AB">
      <w:pPr>
        <w:rPr>
          <w:lang w:eastAsia="ko-KR"/>
        </w:rPr>
      </w:pPr>
      <w:r w:rsidRPr="001623CA">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FC6102" w:rsidRPr="001623CA" w14:paraId="3D6917F0"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2B7C3531" w14:textId="77777777" w:rsidR="00FC6102" w:rsidRPr="001623CA" w:rsidRDefault="00FC6102" w:rsidP="00AE7D5E">
            <w:pPr>
              <w:pStyle w:val="TAH"/>
              <w:keepNext w:val="0"/>
              <w:keepLines w:val="0"/>
              <w:rPr>
                <w:lang w:eastAsia="en-GB"/>
              </w:rPr>
            </w:pPr>
            <w:r w:rsidRPr="001623CA">
              <w:rPr>
                <w:lang w:eastAsia="en-GB"/>
              </w:rPr>
              <w:t>Name</w:t>
            </w:r>
          </w:p>
        </w:tc>
        <w:tc>
          <w:tcPr>
            <w:tcW w:w="3118" w:type="dxa"/>
            <w:gridSpan w:val="4"/>
            <w:tcBorders>
              <w:top w:val="single" w:sz="4" w:space="0" w:color="auto"/>
              <w:left w:val="single" w:sz="4" w:space="0" w:color="auto"/>
              <w:right w:val="single" w:sz="4" w:space="0" w:color="auto"/>
            </w:tcBorders>
            <w:hideMark/>
          </w:tcPr>
          <w:p w14:paraId="57116095" w14:textId="77777777" w:rsidR="00FC6102" w:rsidRPr="001623CA" w:rsidRDefault="00FC6102" w:rsidP="00AE7D5E">
            <w:pPr>
              <w:pStyle w:val="TAH"/>
              <w:keepNext w:val="0"/>
              <w:keepLines w:val="0"/>
              <w:rPr>
                <w:lang w:eastAsia="en-GB"/>
              </w:rPr>
            </w:pPr>
            <w:r w:rsidRPr="001623CA">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50B30E6B"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003CF3FE"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555876A9" w14:textId="77777777" w:rsidTr="00AE7D5E">
        <w:trPr>
          <w:tblHeader/>
        </w:trPr>
        <w:tc>
          <w:tcPr>
            <w:tcW w:w="2268" w:type="dxa"/>
            <w:tcBorders>
              <w:top w:val="single" w:sz="4" w:space="0" w:color="auto"/>
              <w:left w:val="single" w:sz="4" w:space="0" w:color="auto"/>
              <w:bottom w:val="single" w:sz="4" w:space="0" w:color="auto"/>
              <w:right w:val="single" w:sz="4" w:space="0" w:color="auto"/>
            </w:tcBorders>
          </w:tcPr>
          <w:p w14:paraId="03C822AA" w14:textId="77777777" w:rsidR="00FC6102" w:rsidRPr="001623CA" w:rsidRDefault="00FC6102" w:rsidP="00AE7D5E">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14:paraId="2FE698C5" w14:textId="77777777" w:rsidR="00FC6102" w:rsidRPr="0066662E" w:rsidRDefault="00FC6102" w:rsidP="0066662E">
            <w:pPr>
              <w:pStyle w:val="TAC"/>
              <w:rPr>
                <w:sz w:val="16"/>
              </w:rPr>
            </w:pPr>
            <w:r w:rsidRPr="0066662E">
              <w:rPr>
                <w:sz w:val="16"/>
              </w:rPr>
              <w:t>SRB1/1S</w:t>
            </w:r>
          </w:p>
        </w:tc>
        <w:tc>
          <w:tcPr>
            <w:tcW w:w="992" w:type="dxa"/>
            <w:gridSpan w:val="2"/>
            <w:tcBorders>
              <w:left w:val="single" w:sz="4" w:space="0" w:color="auto"/>
              <w:bottom w:val="single" w:sz="4" w:space="0" w:color="auto"/>
              <w:right w:val="single" w:sz="4" w:space="0" w:color="auto"/>
            </w:tcBorders>
          </w:tcPr>
          <w:p w14:paraId="3C7F7C35" w14:textId="77777777" w:rsidR="00FC6102" w:rsidRPr="0066662E" w:rsidRDefault="00FC6102" w:rsidP="0066662E">
            <w:pPr>
              <w:pStyle w:val="TAC"/>
              <w:rPr>
                <w:sz w:val="16"/>
              </w:rPr>
            </w:pPr>
            <w:r w:rsidRPr="0066662E">
              <w:rPr>
                <w:sz w:val="16"/>
              </w:rPr>
              <w:t>SRB2/2S</w:t>
            </w:r>
          </w:p>
        </w:tc>
        <w:tc>
          <w:tcPr>
            <w:tcW w:w="992" w:type="dxa"/>
            <w:tcBorders>
              <w:left w:val="single" w:sz="4" w:space="0" w:color="auto"/>
              <w:bottom w:val="single" w:sz="4" w:space="0" w:color="auto"/>
              <w:right w:val="single" w:sz="4" w:space="0" w:color="auto"/>
            </w:tcBorders>
          </w:tcPr>
          <w:p w14:paraId="01CCD167" w14:textId="77777777" w:rsidR="00FC6102" w:rsidRPr="0066662E" w:rsidRDefault="00FC6102" w:rsidP="0066662E">
            <w:pPr>
              <w:pStyle w:val="TAC"/>
              <w:rPr>
                <w:sz w:val="16"/>
              </w:rPr>
            </w:pPr>
            <w:r w:rsidRPr="0066662E">
              <w:rPr>
                <w:sz w:val="16"/>
              </w:rPr>
              <w:t>SRB3</w:t>
            </w:r>
          </w:p>
        </w:tc>
        <w:tc>
          <w:tcPr>
            <w:tcW w:w="1792" w:type="dxa"/>
            <w:tcBorders>
              <w:top w:val="single" w:sz="4" w:space="0" w:color="auto"/>
              <w:left w:val="single" w:sz="4" w:space="0" w:color="auto"/>
              <w:bottom w:val="single" w:sz="4" w:space="0" w:color="auto"/>
              <w:right w:val="single" w:sz="4" w:space="0" w:color="auto"/>
            </w:tcBorders>
          </w:tcPr>
          <w:p w14:paraId="298A0F39" w14:textId="77777777" w:rsidR="00FC6102" w:rsidRPr="001623CA" w:rsidRDefault="00FC6102" w:rsidP="00AE7D5E">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076B708" w14:textId="77777777" w:rsidR="00FC6102" w:rsidRPr="001623CA" w:rsidRDefault="00FC6102" w:rsidP="00AE7D5E">
            <w:pPr>
              <w:pStyle w:val="TAH"/>
              <w:keepNext w:val="0"/>
              <w:keepLines w:val="0"/>
              <w:rPr>
                <w:lang w:eastAsia="en-GB"/>
              </w:rPr>
            </w:pPr>
          </w:p>
        </w:tc>
      </w:tr>
      <w:tr w:rsidR="00FC6102" w:rsidRPr="001623CA" w14:paraId="61DFC71B" w14:textId="77777777" w:rsidTr="00AE7D5E">
        <w:trPr>
          <w:tblHeader/>
        </w:trPr>
        <w:tc>
          <w:tcPr>
            <w:tcW w:w="2268" w:type="dxa"/>
            <w:tcBorders>
              <w:top w:val="single" w:sz="4" w:space="0" w:color="auto"/>
              <w:left w:val="single" w:sz="4" w:space="0" w:color="auto"/>
              <w:bottom w:val="single" w:sz="4" w:space="0" w:color="auto"/>
              <w:right w:val="single" w:sz="4" w:space="0" w:color="auto"/>
            </w:tcBorders>
            <w:hideMark/>
          </w:tcPr>
          <w:p w14:paraId="3DCD198C" w14:textId="77777777" w:rsidR="00FC6102" w:rsidRPr="001623CA" w:rsidRDefault="00FC6102" w:rsidP="00AE7D5E">
            <w:pPr>
              <w:pStyle w:val="TAL"/>
              <w:rPr>
                <w:i/>
              </w:rPr>
            </w:pPr>
            <w:r w:rsidRPr="001623CA">
              <w:rPr>
                <w:i/>
              </w:rPr>
              <w:t>PDCP-Config</w:t>
            </w:r>
          </w:p>
          <w:p w14:paraId="0059D5C6" w14:textId="77777777" w:rsidR="00FC6102" w:rsidRPr="001623CA" w:rsidRDefault="00FC6102" w:rsidP="00AE7D5E">
            <w:pPr>
              <w:pStyle w:val="TAL"/>
              <w:rPr>
                <w:i/>
              </w:rPr>
            </w:pPr>
            <w:r w:rsidRPr="001623CA">
              <w:rPr>
                <w:i/>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116AAC1A" w14:textId="77777777" w:rsidR="00FC6102" w:rsidRPr="001623CA" w:rsidRDefault="00FC6102" w:rsidP="00AE7D5E">
            <w:pPr>
              <w:pStyle w:val="TAL"/>
              <w:rPr>
                <w:i/>
              </w:rPr>
            </w:pPr>
          </w:p>
          <w:p w14:paraId="44592A80" w14:textId="77777777" w:rsidR="00FC6102" w:rsidRPr="001623CA" w:rsidRDefault="00FC6102" w:rsidP="00AE7D5E">
            <w:pPr>
              <w:pStyle w:val="TAL"/>
            </w:pPr>
            <w:r w:rsidRPr="001623CA">
              <w:t>infinity</w:t>
            </w:r>
          </w:p>
        </w:tc>
        <w:tc>
          <w:tcPr>
            <w:tcW w:w="1792" w:type="dxa"/>
            <w:tcBorders>
              <w:top w:val="single" w:sz="4" w:space="0" w:color="auto"/>
              <w:left w:val="single" w:sz="4" w:space="0" w:color="auto"/>
              <w:bottom w:val="single" w:sz="4" w:space="0" w:color="auto"/>
              <w:right w:val="single" w:sz="4" w:space="0" w:color="auto"/>
            </w:tcBorders>
          </w:tcPr>
          <w:p w14:paraId="2BC05C88" w14:textId="77777777" w:rsidR="00FC6102" w:rsidRPr="001623CA" w:rsidRDefault="00FC6102" w:rsidP="00AE7D5E">
            <w:pPr>
              <w:pStyle w:val="TAL"/>
              <w:rPr>
                <w:i/>
              </w:rPr>
            </w:pPr>
          </w:p>
        </w:tc>
        <w:tc>
          <w:tcPr>
            <w:tcW w:w="757" w:type="dxa"/>
            <w:tcBorders>
              <w:top w:val="single" w:sz="4" w:space="0" w:color="auto"/>
              <w:left w:val="single" w:sz="4" w:space="0" w:color="auto"/>
              <w:bottom w:val="single" w:sz="4" w:space="0" w:color="auto"/>
              <w:right w:val="single" w:sz="4" w:space="0" w:color="auto"/>
            </w:tcBorders>
          </w:tcPr>
          <w:p w14:paraId="0DAA85E8" w14:textId="77777777" w:rsidR="00FC6102" w:rsidRPr="001623CA" w:rsidRDefault="00FC6102" w:rsidP="00AE7D5E">
            <w:pPr>
              <w:pStyle w:val="TAL"/>
              <w:rPr>
                <w:i/>
              </w:rPr>
            </w:pPr>
          </w:p>
        </w:tc>
      </w:tr>
      <w:tr w:rsidR="00FC6102" w:rsidRPr="001623CA" w14:paraId="4E0F4868"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60E64EFE" w14:textId="77777777" w:rsidR="00FC6102" w:rsidRPr="001623CA" w:rsidRDefault="00FC6102" w:rsidP="00AE7D5E">
            <w:pPr>
              <w:pStyle w:val="TAL"/>
              <w:rPr>
                <w:lang w:eastAsia="en-GB"/>
              </w:rPr>
            </w:pPr>
            <w:r w:rsidRPr="001623CA">
              <w:rPr>
                <w:i/>
                <w:lang w:eastAsia="en-GB"/>
              </w:rPr>
              <w:t>RLC-Config</w:t>
            </w:r>
            <w:r w:rsidRPr="001623CA">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7E714D99" w14:textId="77777777" w:rsidR="00FC6102" w:rsidRPr="001623CA" w:rsidRDefault="00FC6102" w:rsidP="00AE7D5E">
            <w:pPr>
              <w:pStyle w:val="TAL"/>
              <w:rPr>
                <w:lang w:eastAsia="en-GB"/>
              </w:rPr>
            </w:pPr>
            <w:r w:rsidRPr="001623CA">
              <w:rPr>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5BBAD2ED"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93AC11D" w14:textId="77777777" w:rsidR="00FC6102" w:rsidRPr="001623CA" w:rsidRDefault="00FC6102" w:rsidP="00AE7D5E">
            <w:pPr>
              <w:pStyle w:val="TAL"/>
              <w:rPr>
                <w:lang w:eastAsia="en-GB"/>
              </w:rPr>
            </w:pPr>
          </w:p>
        </w:tc>
      </w:tr>
      <w:tr w:rsidR="00FC6102" w:rsidRPr="001623CA" w14:paraId="5A72B67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3B599393" w14:textId="77777777" w:rsidR="00FC6102" w:rsidRPr="001623CA" w:rsidRDefault="00FC6102" w:rsidP="00AE7D5E">
            <w:pPr>
              <w:pStyle w:val="TAL"/>
              <w:rPr>
                <w:i/>
                <w:lang w:eastAsia="en-GB"/>
              </w:rPr>
            </w:pPr>
            <w:r w:rsidRPr="001623CA">
              <w:rPr>
                <w:i/>
                <w:lang w:eastAsia="en-GB"/>
              </w:rPr>
              <w:t>ul-RLC-Config</w:t>
            </w:r>
          </w:p>
          <w:p w14:paraId="767F476A" w14:textId="77777777" w:rsidR="00FC6102" w:rsidRPr="001623CA" w:rsidRDefault="00FC6102" w:rsidP="00AE7D5E">
            <w:pPr>
              <w:pStyle w:val="TAL"/>
              <w:rPr>
                <w:i/>
                <w:lang w:eastAsia="en-GB"/>
              </w:rPr>
            </w:pPr>
            <w:r w:rsidRPr="001623CA">
              <w:rPr>
                <w:i/>
                <w:lang w:eastAsia="en-GB"/>
              </w:rPr>
              <w:t xml:space="preserve">&gt;sn-FieldLength </w:t>
            </w:r>
          </w:p>
          <w:p w14:paraId="0BE3A59F" w14:textId="77777777" w:rsidR="00FC6102" w:rsidRPr="001623CA" w:rsidRDefault="00FC6102" w:rsidP="00AE7D5E">
            <w:pPr>
              <w:pStyle w:val="TAL"/>
              <w:rPr>
                <w:i/>
                <w:lang w:eastAsia="en-GB"/>
              </w:rPr>
            </w:pPr>
            <w:r w:rsidRPr="001623CA">
              <w:rPr>
                <w:i/>
                <w:lang w:eastAsia="en-GB"/>
              </w:rPr>
              <w:t>&gt;t-PollRetransmit</w:t>
            </w:r>
          </w:p>
          <w:p w14:paraId="37557ED5" w14:textId="77777777" w:rsidR="00FC6102" w:rsidRPr="001623CA" w:rsidRDefault="00FC6102" w:rsidP="00AE7D5E">
            <w:pPr>
              <w:pStyle w:val="TAL"/>
              <w:rPr>
                <w:i/>
                <w:lang w:eastAsia="en-GB"/>
              </w:rPr>
            </w:pPr>
            <w:r w:rsidRPr="001623CA">
              <w:rPr>
                <w:i/>
                <w:lang w:eastAsia="en-GB"/>
              </w:rPr>
              <w:t>&gt;pollPDU</w:t>
            </w:r>
          </w:p>
          <w:p w14:paraId="65EF8273" w14:textId="77777777" w:rsidR="00FC6102" w:rsidRPr="001623CA" w:rsidRDefault="00FC6102" w:rsidP="00AE7D5E">
            <w:pPr>
              <w:pStyle w:val="TAL"/>
              <w:rPr>
                <w:i/>
                <w:lang w:eastAsia="en-GB"/>
              </w:rPr>
            </w:pPr>
            <w:r w:rsidRPr="001623CA">
              <w:rPr>
                <w:i/>
                <w:lang w:eastAsia="en-GB"/>
              </w:rPr>
              <w:t>&gt;pollByte</w:t>
            </w:r>
          </w:p>
          <w:p w14:paraId="306C6426" w14:textId="77777777" w:rsidR="00FC6102" w:rsidRPr="001623CA" w:rsidRDefault="00FC6102" w:rsidP="00AE7D5E">
            <w:pPr>
              <w:pStyle w:val="TAL"/>
              <w:rPr>
                <w:i/>
                <w:lang w:eastAsia="en-GB"/>
              </w:rPr>
            </w:pPr>
            <w:r w:rsidRPr="001623CA">
              <w:rPr>
                <w:i/>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494ACEA2" w14:textId="77777777" w:rsidR="00FC6102" w:rsidRPr="001623CA" w:rsidRDefault="00FC6102" w:rsidP="00AE7D5E">
            <w:pPr>
              <w:pStyle w:val="TAL"/>
              <w:rPr>
                <w:lang w:eastAsia="en-GB"/>
              </w:rPr>
            </w:pPr>
          </w:p>
          <w:p w14:paraId="55E60BF8" w14:textId="77777777" w:rsidR="00FC6102" w:rsidRPr="001623CA" w:rsidRDefault="00FC6102" w:rsidP="00AE7D5E">
            <w:pPr>
              <w:pStyle w:val="TAL"/>
              <w:rPr>
                <w:lang w:eastAsia="en-GB"/>
              </w:rPr>
            </w:pPr>
            <w:r w:rsidRPr="001623CA">
              <w:rPr>
                <w:lang w:eastAsia="en-GB"/>
              </w:rPr>
              <w:t>size12</w:t>
            </w:r>
          </w:p>
          <w:p w14:paraId="7566113E" w14:textId="77777777" w:rsidR="00FC6102" w:rsidRPr="001623CA" w:rsidRDefault="00FC6102" w:rsidP="00AE7D5E">
            <w:pPr>
              <w:pStyle w:val="TAL"/>
              <w:rPr>
                <w:lang w:eastAsia="en-GB"/>
              </w:rPr>
            </w:pPr>
            <w:r w:rsidRPr="001623CA">
              <w:rPr>
                <w:lang w:eastAsia="en-GB"/>
              </w:rPr>
              <w:t>ms45</w:t>
            </w:r>
          </w:p>
          <w:p w14:paraId="67B063CB" w14:textId="77777777" w:rsidR="00FC6102" w:rsidRPr="001623CA" w:rsidRDefault="00FC6102" w:rsidP="00AE7D5E">
            <w:pPr>
              <w:pStyle w:val="TAL"/>
              <w:rPr>
                <w:lang w:eastAsia="en-GB"/>
              </w:rPr>
            </w:pPr>
            <w:r w:rsidRPr="001623CA">
              <w:rPr>
                <w:lang w:eastAsia="en-GB"/>
              </w:rPr>
              <w:t>infinity</w:t>
            </w:r>
          </w:p>
          <w:p w14:paraId="74F14EB7" w14:textId="77777777" w:rsidR="00FC6102" w:rsidRPr="001623CA" w:rsidRDefault="00FC6102" w:rsidP="00AE7D5E">
            <w:pPr>
              <w:pStyle w:val="TAL"/>
              <w:rPr>
                <w:lang w:eastAsia="en-GB"/>
              </w:rPr>
            </w:pPr>
            <w:r w:rsidRPr="001623CA">
              <w:rPr>
                <w:lang w:eastAsia="en-GB"/>
              </w:rPr>
              <w:t>infinity</w:t>
            </w:r>
          </w:p>
          <w:p w14:paraId="6865B8DD" w14:textId="77777777" w:rsidR="00FC6102" w:rsidRPr="001623CA" w:rsidRDefault="00FC6102" w:rsidP="00AE7D5E">
            <w:pPr>
              <w:pStyle w:val="TAL"/>
            </w:pPr>
            <w:r w:rsidRPr="001623CA">
              <w:rPr>
                <w:lang w:eastAsia="en-GB"/>
              </w:rPr>
              <w:t>t</w:t>
            </w:r>
            <w:r w:rsidRPr="001623CA">
              <w:t>8</w:t>
            </w:r>
          </w:p>
        </w:tc>
        <w:tc>
          <w:tcPr>
            <w:tcW w:w="1792" w:type="dxa"/>
            <w:tcBorders>
              <w:top w:val="single" w:sz="4" w:space="0" w:color="auto"/>
              <w:left w:val="single" w:sz="4" w:space="0" w:color="auto"/>
              <w:bottom w:val="single" w:sz="4" w:space="0" w:color="auto"/>
              <w:right w:val="single" w:sz="4" w:space="0" w:color="auto"/>
            </w:tcBorders>
          </w:tcPr>
          <w:p w14:paraId="2171F631"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BFE6B9A" w14:textId="77777777" w:rsidR="00FC6102" w:rsidRPr="001623CA" w:rsidRDefault="00FC6102" w:rsidP="00AE7D5E">
            <w:pPr>
              <w:pStyle w:val="TAL"/>
              <w:rPr>
                <w:lang w:eastAsia="en-GB"/>
              </w:rPr>
            </w:pPr>
          </w:p>
        </w:tc>
      </w:tr>
      <w:tr w:rsidR="00FC6102" w:rsidRPr="001623CA" w14:paraId="6C2D2E02"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DCE733A" w14:textId="77777777" w:rsidR="00FC6102" w:rsidRPr="001623CA" w:rsidRDefault="00FC6102" w:rsidP="00AE7D5E">
            <w:pPr>
              <w:pStyle w:val="TAL"/>
              <w:rPr>
                <w:i/>
                <w:lang w:eastAsia="en-GB"/>
              </w:rPr>
            </w:pPr>
            <w:r w:rsidRPr="001623CA">
              <w:rPr>
                <w:i/>
                <w:lang w:eastAsia="en-GB"/>
              </w:rPr>
              <w:t>dl-RLC-Config</w:t>
            </w:r>
          </w:p>
          <w:p w14:paraId="74277845" w14:textId="77777777" w:rsidR="00FC6102" w:rsidRPr="001623CA" w:rsidRDefault="00FC6102" w:rsidP="00AE7D5E">
            <w:pPr>
              <w:pStyle w:val="TAL"/>
              <w:rPr>
                <w:i/>
                <w:lang w:eastAsia="en-GB"/>
              </w:rPr>
            </w:pPr>
            <w:r w:rsidRPr="001623CA">
              <w:rPr>
                <w:i/>
                <w:lang w:eastAsia="en-GB"/>
              </w:rPr>
              <w:t xml:space="preserve">&gt;sn-FieldLength </w:t>
            </w:r>
          </w:p>
          <w:p w14:paraId="293DE72E" w14:textId="77777777" w:rsidR="00FC6102" w:rsidRPr="001623CA" w:rsidRDefault="00FC6102" w:rsidP="00AE7D5E">
            <w:pPr>
              <w:pStyle w:val="TAL"/>
              <w:rPr>
                <w:i/>
                <w:lang w:eastAsia="en-GB"/>
              </w:rPr>
            </w:pPr>
            <w:r w:rsidRPr="001623CA">
              <w:rPr>
                <w:i/>
                <w:lang w:eastAsia="en-GB"/>
              </w:rPr>
              <w:t>&gt;t-Reassembly</w:t>
            </w:r>
          </w:p>
          <w:p w14:paraId="46DA89C8" w14:textId="77777777" w:rsidR="00FC6102" w:rsidRPr="001623CA" w:rsidRDefault="00FC6102" w:rsidP="00AE7D5E">
            <w:pPr>
              <w:pStyle w:val="TAL"/>
              <w:rPr>
                <w:i/>
                <w:lang w:eastAsia="en-GB"/>
              </w:rPr>
            </w:pPr>
            <w:r w:rsidRPr="001623CA">
              <w:rPr>
                <w:i/>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48E48EBA" w14:textId="77777777" w:rsidR="00FC6102" w:rsidRPr="001623CA" w:rsidRDefault="00FC6102" w:rsidP="00AE7D5E">
            <w:pPr>
              <w:pStyle w:val="TAL"/>
              <w:rPr>
                <w:lang w:eastAsia="en-GB"/>
              </w:rPr>
            </w:pPr>
          </w:p>
          <w:p w14:paraId="034463F2" w14:textId="77777777" w:rsidR="00FC6102" w:rsidRPr="001623CA" w:rsidRDefault="00FC6102" w:rsidP="00AE7D5E">
            <w:pPr>
              <w:pStyle w:val="TAL"/>
              <w:rPr>
                <w:lang w:eastAsia="en-GB"/>
              </w:rPr>
            </w:pPr>
            <w:r w:rsidRPr="001623CA">
              <w:rPr>
                <w:lang w:eastAsia="en-GB"/>
              </w:rPr>
              <w:t>size12</w:t>
            </w:r>
          </w:p>
          <w:p w14:paraId="71BADD61" w14:textId="77777777" w:rsidR="00FC6102" w:rsidRPr="001623CA" w:rsidRDefault="00FC6102" w:rsidP="00AE7D5E">
            <w:pPr>
              <w:pStyle w:val="TAL"/>
              <w:rPr>
                <w:lang w:eastAsia="en-GB"/>
              </w:rPr>
            </w:pPr>
            <w:r w:rsidRPr="001623CA">
              <w:rPr>
                <w:lang w:eastAsia="en-GB"/>
              </w:rPr>
              <w:t>ms</w:t>
            </w:r>
            <w:r w:rsidRPr="001623CA">
              <w:rPr>
                <w:rFonts w:eastAsia="Yu Mincho"/>
              </w:rPr>
              <w:t>35</w:t>
            </w:r>
          </w:p>
          <w:p w14:paraId="28CBC15C" w14:textId="77777777" w:rsidR="00FC6102" w:rsidRPr="001623CA" w:rsidRDefault="00FC6102" w:rsidP="00AE7D5E">
            <w:pPr>
              <w:pStyle w:val="TAL"/>
              <w:rPr>
                <w:lang w:eastAsia="en-GB"/>
              </w:rPr>
            </w:pPr>
            <w:r w:rsidRPr="001623CA">
              <w:rPr>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2BC5BF37"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5C455DD2" w14:textId="77777777" w:rsidR="00FC6102" w:rsidRPr="001623CA" w:rsidRDefault="00FC6102" w:rsidP="00AE7D5E">
            <w:pPr>
              <w:pStyle w:val="TAL"/>
              <w:rPr>
                <w:lang w:eastAsia="en-GB"/>
              </w:rPr>
            </w:pPr>
          </w:p>
        </w:tc>
      </w:tr>
      <w:tr w:rsidR="00FC6102" w:rsidRPr="001623CA" w14:paraId="312E50FC" w14:textId="77777777" w:rsidTr="00AE7D5E">
        <w:tc>
          <w:tcPr>
            <w:tcW w:w="2268" w:type="dxa"/>
            <w:tcBorders>
              <w:top w:val="single" w:sz="4" w:space="0" w:color="auto"/>
              <w:left w:val="single" w:sz="4" w:space="0" w:color="auto"/>
              <w:bottom w:val="single" w:sz="4" w:space="0" w:color="auto"/>
              <w:right w:val="single" w:sz="4" w:space="0" w:color="auto"/>
            </w:tcBorders>
          </w:tcPr>
          <w:p w14:paraId="1C4AF213" w14:textId="77777777" w:rsidR="00FC6102" w:rsidRPr="001623CA" w:rsidRDefault="00FC6102" w:rsidP="00AE7D5E">
            <w:pPr>
              <w:pStyle w:val="TAL"/>
              <w:rPr>
                <w:i/>
                <w:lang w:eastAsia="en-GB"/>
              </w:rPr>
            </w:pPr>
            <w:r w:rsidRPr="001623CA">
              <w:rPr>
                <w:i/>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02357363" w14:textId="77777777" w:rsidR="00FC6102" w:rsidRPr="001623CA" w:rsidRDefault="00FC6102" w:rsidP="00AE7D5E">
            <w:pPr>
              <w:pStyle w:val="TAL"/>
            </w:pPr>
            <w:r w:rsidRPr="001623CA">
              <w:t>1</w:t>
            </w:r>
          </w:p>
        </w:tc>
        <w:tc>
          <w:tcPr>
            <w:tcW w:w="944" w:type="dxa"/>
            <w:tcBorders>
              <w:top w:val="single" w:sz="4" w:space="0" w:color="auto"/>
              <w:left w:val="single" w:sz="4" w:space="0" w:color="auto"/>
              <w:bottom w:val="single" w:sz="4" w:space="0" w:color="auto"/>
              <w:right w:val="single" w:sz="4" w:space="0" w:color="auto"/>
            </w:tcBorders>
          </w:tcPr>
          <w:p w14:paraId="57983E15" w14:textId="77777777" w:rsidR="00FC6102" w:rsidRPr="001623CA" w:rsidRDefault="00FC6102" w:rsidP="00AE7D5E">
            <w:pPr>
              <w:pStyle w:val="TAL"/>
            </w:pPr>
            <w:r w:rsidRPr="001623CA">
              <w:t>2</w:t>
            </w:r>
          </w:p>
        </w:tc>
        <w:tc>
          <w:tcPr>
            <w:tcW w:w="1040" w:type="dxa"/>
            <w:gridSpan w:val="2"/>
            <w:tcBorders>
              <w:top w:val="single" w:sz="4" w:space="0" w:color="auto"/>
              <w:left w:val="single" w:sz="4" w:space="0" w:color="auto"/>
              <w:bottom w:val="single" w:sz="4" w:space="0" w:color="auto"/>
              <w:right w:val="single" w:sz="4" w:space="0" w:color="auto"/>
            </w:tcBorders>
          </w:tcPr>
          <w:p w14:paraId="0692906A" w14:textId="77777777" w:rsidR="00FC6102" w:rsidRPr="001623CA" w:rsidRDefault="00FC6102" w:rsidP="00AE7D5E">
            <w:pPr>
              <w:pStyle w:val="TAL"/>
            </w:pPr>
            <w:r w:rsidRPr="001623CA">
              <w:t>3</w:t>
            </w:r>
          </w:p>
        </w:tc>
        <w:tc>
          <w:tcPr>
            <w:tcW w:w="1792" w:type="dxa"/>
            <w:tcBorders>
              <w:top w:val="single" w:sz="4" w:space="0" w:color="auto"/>
              <w:left w:val="single" w:sz="4" w:space="0" w:color="auto"/>
              <w:bottom w:val="single" w:sz="4" w:space="0" w:color="auto"/>
              <w:right w:val="single" w:sz="4" w:space="0" w:color="auto"/>
            </w:tcBorders>
          </w:tcPr>
          <w:p w14:paraId="3FBAE263"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F8BCC6C" w14:textId="77777777" w:rsidR="00FC6102" w:rsidRPr="001623CA" w:rsidRDefault="00FC6102" w:rsidP="00AE7D5E">
            <w:pPr>
              <w:pStyle w:val="TAL"/>
              <w:rPr>
                <w:lang w:eastAsia="en-GB"/>
              </w:rPr>
            </w:pPr>
          </w:p>
        </w:tc>
      </w:tr>
      <w:tr w:rsidR="00FC6102" w:rsidRPr="001623CA" w14:paraId="0EF11A03"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8E58FDD" w14:textId="77777777" w:rsidR="00FC6102" w:rsidRPr="001623CA" w:rsidRDefault="00FC6102" w:rsidP="00AE7D5E">
            <w:pPr>
              <w:pStyle w:val="TAL"/>
              <w:rPr>
                <w:i/>
                <w:lang w:eastAsia="en-GB"/>
              </w:rPr>
            </w:pPr>
            <w:r w:rsidRPr="001623CA">
              <w:rPr>
                <w:i/>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79CCF396" w14:textId="77777777" w:rsidR="00FC6102" w:rsidRPr="001623CA" w:rsidRDefault="00FC6102" w:rsidP="00AE7D5E">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14:paraId="46A9CDAF"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B4486B7" w14:textId="77777777" w:rsidR="00FC6102" w:rsidRPr="001623CA" w:rsidRDefault="00FC6102" w:rsidP="00AE7D5E">
            <w:pPr>
              <w:pStyle w:val="TAL"/>
              <w:rPr>
                <w:lang w:eastAsia="en-GB"/>
              </w:rPr>
            </w:pPr>
          </w:p>
        </w:tc>
      </w:tr>
      <w:tr w:rsidR="00FC6102" w:rsidRPr="001623CA" w14:paraId="2C0FCAC4"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527F9E8F" w14:textId="77777777" w:rsidR="00FC6102" w:rsidRPr="001623CA" w:rsidRDefault="00FC6102" w:rsidP="00AE7D5E">
            <w:pPr>
              <w:pStyle w:val="TAL"/>
              <w:rPr>
                <w:i/>
                <w:lang w:eastAsia="en-GB"/>
              </w:rPr>
            </w:pPr>
            <w:r w:rsidRPr="001623CA">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04F2BA01" w14:textId="77777777" w:rsidR="00FC6102" w:rsidRPr="001623CA" w:rsidRDefault="00FC6102" w:rsidP="00AE7D5E">
            <w:pPr>
              <w:pStyle w:val="TAL"/>
              <w:rPr>
                <w:lang w:eastAsia="en-GB"/>
              </w:rPr>
            </w:pPr>
            <w:r w:rsidRPr="001623CA">
              <w:rPr>
                <w:lang w:eastAsia="en-GB"/>
              </w:rPr>
              <w:t>1</w:t>
            </w:r>
          </w:p>
        </w:tc>
        <w:tc>
          <w:tcPr>
            <w:tcW w:w="944" w:type="dxa"/>
            <w:tcBorders>
              <w:top w:val="single" w:sz="4" w:space="0" w:color="auto"/>
              <w:left w:val="single" w:sz="4" w:space="0" w:color="auto"/>
              <w:bottom w:val="single" w:sz="4" w:space="0" w:color="auto"/>
              <w:right w:val="single" w:sz="4" w:space="0" w:color="auto"/>
            </w:tcBorders>
          </w:tcPr>
          <w:p w14:paraId="6ED67AF9" w14:textId="77777777" w:rsidR="00FC6102" w:rsidRPr="001623CA" w:rsidRDefault="00FC6102" w:rsidP="00AE7D5E">
            <w:pPr>
              <w:pStyle w:val="TAL"/>
            </w:pPr>
            <w:r w:rsidRPr="001623CA">
              <w:t>3</w:t>
            </w:r>
          </w:p>
        </w:tc>
        <w:tc>
          <w:tcPr>
            <w:tcW w:w="1040" w:type="dxa"/>
            <w:gridSpan w:val="2"/>
            <w:tcBorders>
              <w:top w:val="single" w:sz="4" w:space="0" w:color="auto"/>
              <w:left w:val="single" w:sz="4" w:space="0" w:color="auto"/>
              <w:bottom w:val="single" w:sz="4" w:space="0" w:color="auto"/>
              <w:right w:val="single" w:sz="4" w:space="0" w:color="auto"/>
            </w:tcBorders>
          </w:tcPr>
          <w:p w14:paraId="35388EA8" w14:textId="77777777" w:rsidR="00FC6102" w:rsidRPr="001623CA" w:rsidRDefault="00FC6102" w:rsidP="00AE7D5E">
            <w:pPr>
              <w:pStyle w:val="TAL"/>
            </w:pPr>
            <w:r w:rsidRPr="001623CA">
              <w:t>1</w:t>
            </w:r>
          </w:p>
        </w:tc>
        <w:tc>
          <w:tcPr>
            <w:tcW w:w="1792" w:type="dxa"/>
            <w:tcBorders>
              <w:top w:val="single" w:sz="4" w:space="0" w:color="auto"/>
              <w:left w:val="single" w:sz="4" w:space="0" w:color="auto"/>
              <w:bottom w:val="single" w:sz="4" w:space="0" w:color="auto"/>
              <w:right w:val="single" w:sz="4" w:space="0" w:color="auto"/>
            </w:tcBorders>
            <w:hideMark/>
          </w:tcPr>
          <w:p w14:paraId="55C58198"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50997C3" w14:textId="77777777" w:rsidR="00FC6102" w:rsidRPr="001623CA" w:rsidRDefault="00FC6102" w:rsidP="00AE7D5E">
            <w:pPr>
              <w:pStyle w:val="TAL"/>
              <w:rPr>
                <w:lang w:eastAsia="en-GB"/>
              </w:rPr>
            </w:pPr>
          </w:p>
        </w:tc>
      </w:tr>
      <w:tr w:rsidR="00FC6102" w:rsidRPr="001623CA" w14:paraId="390B6695"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74E27A25" w14:textId="77777777" w:rsidR="00FC6102" w:rsidRPr="001623CA" w:rsidRDefault="00FC6102" w:rsidP="00AE7D5E">
            <w:pPr>
              <w:pStyle w:val="TAL"/>
              <w:rPr>
                <w:i/>
                <w:lang w:eastAsia="en-GB"/>
              </w:rPr>
            </w:pPr>
            <w:r w:rsidRPr="001623CA">
              <w:rPr>
                <w:i/>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2F74DF71" w14:textId="77777777" w:rsidR="00FC6102" w:rsidRPr="001623CA" w:rsidRDefault="00FC6102" w:rsidP="00AE7D5E">
            <w:pPr>
              <w:pStyle w:val="TAL"/>
              <w:rPr>
                <w:lang w:eastAsia="en-GB"/>
              </w:rPr>
            </w:pPr>
            <w:r w:rsidRPr="001623CA">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31ACD196"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DF131AC" w14:textId="77777777" w:rsidR="00FC6102" w:rsidRPr="001623CA" w:rsidRDefault="00FC6102" w:rsidP="00AE7D5E">
            <w:pPr>
              <w:pStyle w:val="TAL"/>
              <w:rPr>
                <w:lang w:eastAsia="en-GB"/>
              </w:rPr>
            </w:pPr>
          </w:p>
        </w:tc>
      </w:tr>
      <w:tr w:rsidR="00FC6102" w:rsidRPr="001623CA" w14:paraId="7EB55901" w14:textId="77777777" w:rsidTr="00AE7D5E">
        <w:tc>
          <w:tcPr>
            <w:tcW w:w="2268" w:type="dxa"/>
            <w:tcBorders>
              <w:top w:val="single" w:sz="4" w:space="0" w:color="auto"/>
              <w:left w:val="single" w:sz="4" w:space="0" w:color="auto"/>
              <w:bottom w:val="single" w:sz="4" w:space="0" w:color="auto"/>
              <w:right w:val="single" w:sz="4" w:space="0" w:color="auto"/>
            </w:tcBorders>
            <w:hideMark/>
          </w:tcPr>
          <w:p w14:paraId="056B2678" w14:textId="77777777" w:rsidR="00FC6102" w:rsidRPr="001623CA" w:rsidRDefault="00FC6102" w:rsidP="00AE7D5E">
            <w:pPr>
              <w:pStyle w:val="TAL"/>
              <w:rPr>
                <w:i/>
                <w:lang w:eastAsia="en-GB"/>
              </w:rPr>
            </w:pPr>
            <w:r w:rsidRPr="001623CA">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7AAF6FE1" w14:textId="77777777" w:rsidR="00FC6102" w:rsidRPr="001623CA" w:rsidRDefault="00FC6102" w:rsidP="00AE7D5E">
            <w:pPr>
              <w:pStyle w:val="TAL"/>
              <w:rPr>
                <w:lang w:eastAsia="en-GB"/>
              </w:rPr>
            </w:pPr>
            <w:r w:rsidRPr="001623CA">
              <w:rPr>
                <w:lang w:eastAsia="en-GB"/>
              </w:rPr>
              <w:t>0</w:t>
            </w:r>
          </w:p>
        </w:tc>
        <w:tc>
          <w:tcPr>
            <w:tcW w:w="1792" w:type="dxa"/>
            <w:tcBorders>
              <w:top w:val="single" w:sz="4" w:space="0" w:color="auto"/>
              <w:left w:val="single" w:sz="4" w:space="0" w:color="auto"/>
              <w:bottom w:val="single" w:sz="4" w:space="0" w:color="auto"/>
              <w:right w:val="single" w:sz="4" w:space="0" w:color="auto"/>
            </w:tcBorders>
          </w:tcPr>
          <w:p w14:paraId="376403F9" w14:textId="77777777" w:rsidR="00FC6102" w:rsidRPr="001623CA" w:rsidRDefault="00FC6102" w:rsidP="00AE7D5E">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2F93D67" w14:textId="77777777" w:rsidR="00FC6102" w:rsidRPr="001623CA" w:rsidRDefault="00FC6102" w:rsidP="00AE7D5E">
            <w:pPr>
              <w:pStyle w:val="TAL"/>
              <w:rPr>
                <w:lang w:eastAsia="en-GB"/>
              </w:rPr>
            </w:pPr>
          </w:p>
        </w:tc>
      </w:tr>
    </w:tbl>
    <w:p w14:paraId="07A62681" w14:textId="77777777" w:rsidR="00FC6102" w:rsidRPr="001623CA" w:rsidRDefault="00FC6102" w:rsidP="00AE7D5E">
      <w:pPr>
        <w:pStyle w:val="Heading3"/>
      </w:pPr>
      <w:bookmarkStart w:id="127" w:name="_Toc517228643"/>
      <w:bookmarkStart w:id="128" w:name="_Toc524434794"/>
      <w:r w:rsidRPr="001623CA">
        <w:t>9.2.2</w:t>
      </w:r>
      <w:r w:rsidRPr="001623CA">
        <w:tab/>
        <w:t>Default MAC Cell Group configuration</w:t>
      </w:r>
      <w:bookmarkEnd w:id="127"/>
      <w:bookmarkEnd w:id="128"/>
    </w:p>
    <w:p w14:paraId="0C1FD764" w14:textId="77777777" w:rsidR="00FC6102" w:rsidRPr="001623CA" w:rsidRDefault="00FC6102" w:rsidP="00AE7D5E">
      <w:pPr>
        <w:rPr>
          <w:rFonts w:eastAsia="SimSun"/>
          <w:lang w:eastAsia="ko-KR"/>
        </w:rPr>
      </w:pPr>
      <w:r w:rsidRPr="001623CA">
        <w:rPr>
          <w:rFonts w:eastAsia="SimSun"/>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2"/>
        <w:gridCol w:w="708"/>
      </w:tblGrid>
      <w:tr w:rsidR="00FC6102" w:rsidRPr="001623CA" w14:paraId="33F7073E" w14:textId="77777777" w:rsidTr="00AE7D5E">
        <w:trPr>
          <w:tblHeader/>
        </w:trPr>
        <w:tc>
          <w:tcPr>
            <w:tcW w:w="3260" w:type="dxa"/>
          </w:tcPr>
          <w:p w14:paraId="3C96D778" w14:textId="77777777" w:rsidR="00FC6102" w:rsidRPr="001623CA" w:rsidRDefault="00FC6102" w:rsidP="00AE7D5E">
            <w:pPr>
              <w:pStyle w:val="TAH"/>
              <w:keepNext w:val="0"/>
              <w:keepLines w:val="0"/>
              <w:rPr>
                <w:lang w:eastAsia="en-GB"/>
              </w:rPr>
            </w:pPr>
            <w:r w:rsidRPr="001623CA">
              <w:rPr>
                <w:lang w:eastAsia="en-GB"/>
              </w:rPr>
              <w:lastRenderedPageBreak/>
              <w:t>Name</w:t>
            </w:r>
          </w:p>
        </w:tc>
        <w:tc>
          <w:tcPr>
            <w:tcW w:w="1418" w:type="dxa"/>
          </w:tcPr>
          <w:p w14:paraId="01D4DCA8" w14:textId="77777777" w:rsidR="00FC6102" w:rsidRPr="001623CA" w:rsidRDefault="00FC6102" w:rsidP="00AE7D5E">
            <w:pPr>
              <w:pStyle w:val="TAH"/>
              <w:keepNext w:val="0"/>
              <w:keepLines w:val="0"/>
              <w:rPr>
                <w:lang w:eastAsia="en-GB"/>
              </w:rPr>
            </w:pPr>
            <w:r w:rsidRPr="001623CA">
              <w:rPr>
                <w:lang w:eastAsia="en-GB"/>
              </w:rPr>
              <w:t>Value</w:t>
            </w:r>
          </w:p>
        </w:tc>
        <w:tc>
          <w:tcPr>
            <w:tcW w:w="2552" w:type="dxa"/>
          </w:tcPr>
          <w:p w14:paraId="5E21C623"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8" w:type="dxa"/>
          </w:tcPr>
          <w:p w14:paraId="50BB13E5"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7A3FE3E1" w14:textId="77777777" w:rsidTr="00AE7D5E">
        <w:tc>
          <w:tcPr>
            <w:tcW w:w="3260" w:type="dxa"/>
          </w:tcPr>
          <w:p w14:paraId="26DDA134" w14:textId="77777777" w:rsidR="00FC6102" w:rsidRPr="001623CA" w:rsidRDefault="00FC6102" w:rsidP="005E3FF7">
            <w:pPr>
              <w:pStyle w:val="TAL"/>
              <w:rPr>
                <w:lang w:eastAsia="en-GB"/>
              </w:rPr>
            </w:pPr>
            <w:r w:rsidRPr="001623CA">
              <w:rPr>
                <w:lang w:eastAsia="en-GB"/>
              </w:rPr>
              <w:t xml:space="preserve">MAC </w:t>
            </w:r>
            <w:r w:rsidRPr="001623CA">
              <w:t>Cell Group</w:t>
            </w:r>
            <w:r w:rsidRPr="001623CA">
              <w:rPr>
                <w:lang w:eastAsia="en-GB"/>
              </w:rPr>
              <w:t xml:space="preserve"> configuration</w:t>
            </w:r>
          </w:p>
        </w:tc>
        <w:tc>
          <w:tcPr>
            <w:tcW w:w="1418" w:type="dxa"/>
          </w:tcPr>
          <w:p w14:paraId="1F7E0CE7" w14:textId="77777777" w:rsidR="00FC6102" w:rsidRPr="001623CA" w:rsidRDefault="00FC6102" w:rsidP="005E3FF7">
            <w:pPr>
              <w:pStyle w:val="TAL"/>
              <w:rPr>
                <w:lang w:eastAsia="en-GB"/>
              </w:rPr>
            </w:pPr>
          </w:p>
        </w:tc>
        <w:tc>
          <w:tcPr>
            <w:tcW w:w="2552" w:type="dxa"/>
          </w:tcPr>
          <w:p w14:paraId="41C1B88F" w14:textId="77777777" w:rsidR="00FC6102" w:rsidRPr="001623CA" w:rsidRDefault="00FC6102" w:rsidP="005E3FF7">
            <w:pPr>
              <w:pStyle w:val="TAL"/>
              <w:rPr>
                <w:lang w:eastAsia="en-GB"/>
              </w:rPr>
            </w:pPr>
          </w:p>
        </w:tc>
        <w:tc>
          <w:tcPr>
            <w:tcW w:w="708" w:type="dxa"/>
          </w:tcPr>
          <w:p w14:paraId="3FD21A18" w14:textId="77777777" w:rsidR="00FC6102" w:rsidRPr="001623CA" w:rsidRDefault="00FC6102" w:rsidP="005E3FF7">
            <w:pPr>
              <w:pStyle w:val="TAL"/>
              <w:rPr>
                <w:lang w:eastAsia="en-GB"/>
              </w:rPr>
            </w:pPr>
          </w:p>
        </w:tc>
      </w:tr>
      <w:tr w:rsidR="00FC6102" w:rsidRPr="001623CA" w14:paraId="18526FA5" w14:textId="77777777" w:rsidTr="00AE7D5E">
        <w:tc>
          <w:tcPr>
            <w:tcW w:w="3260" w:type="dxa"/>
          </w:tcPr>
          <w:p w14:paraId="001634CA" w14:textId="77777777" w:rsidR="00FC6102" w:rsidRPr="001623CA" w:rsidRDefault="00FC6102" w:rsidP="005E3FF7">
            <w:pPr>
              <w:pStyle w:val="TAL"/>
              <w:rPr>
                <w:i/>
                <w:lang w:eastAsia="en-GB"/>
              </w:rPr>
            </w:pPr>
            <w:r w:rsidRPr="001623CA">
              <w:rPr>
                <w:i/>
                <w:lang w:eastAsia="en-GB"/>
              </w:rPr>
              <w:t>bsr-Config</w:t>
            </w:r>
          </w:p>
        </w:tc>
        <w:tc>
          <w:tcPr>
            <w:tcW w:w="1418" w:type="dxa"/>
          </w:tcPr>
          <w:p w14:paraId="6EF3DB35" w14:textId="77777777" w:rsidR="00FC6102" w:rsidRPr="001623CA" w:rsidRDefault="00FC6102" w:rsidP="005E3FF7">
            <w:pPr>
              <w:pStyle w:val="TAL"/>
            </w:pPr>
          </w:p>
        </w:tc>
        <w:tc>
          <w:tcPr>
            <w:tcW w:w="2552" w:type="dxa"/>
          </w:tcPr>
          <w:p w14:paraId="1C2D7871" w14:textId="77777777" w:rsidR="00FC6102" w:rsidRPr="001623CA" w:rsidRDefault="00FC6102" w:rsidP="005E3FF7">
            <w:pPr>
              <w:pStyle w:val="TAL"/>
              <w:rPr>
                <w:lang w:eastAsia="en-GB"/>
              </w:rPr>
            </w:pPr>
          </w:p>
        </w:tc>
        <w:tc>
          <w:tcPr>
            <w:tcW w:w="708" w:type="dxa"/>
          </w:tcPr>
          <w:p w14:paraId="177255CE" w14:textId="77777777" w:rsidR="00FC6102" w:rsidRPr="001623CA" w:rsidRDefault="00FC6102" w:rsidP="005E3FF7">
            <w:pPr>
              <w:pStyle w:val="TAL"/>
              <w:rPr>
                <w:lang w:eastAsia="en-GB"/>
              </w:rPr>
            </w:pPr>
          </w:p>
        </w:tc>
      </w:tr>
      <w:tr w:rsidR="00FC6102" w:rsidRPr="001623CA" w14:paraId="432CA7A7" w14:textId="77777777" w:rsidTr="00AE7D5E">
        <w:tc>
          <w:tcPr>
            <w:tcW w:w="3260" w:type="dxa"/>
          </w:tcPr>
          <w:p w14:paraId="2D91BC13" w14:textId="77777777" w:rsidR="00FC6102" w:rsidRPr="001623CA" w:rsidRDefault="00FC6102" w:rsidP="005E3FF7">
            <w:pPr>
              <w:pStyle w:val="TAL"/>
              <w:rPr>
                <w:i/>
                <w:lang w:eastAsia="en-GB"/>
              </w:rPr>
            </w:pPr>
            <w:r w:rsidRPr="001623CA">
              <w:rPr>
                <w:i/>
              </w:rPr>
              <w:t>&gt;</w:t>
            </w:r>
            <w:r w:rsidRPr="001623CA">
              <w:rPr>
                <w:i/>
                <w:lang w:eastAsia="en-GB"/>
              </w:rPr>
              <w:t>periodicBSR-Timer</w:t>
            </w:r>
          </w:p>
        </w:tc>
        <w:tc>
          <w:tcPr>
            <w:tcW w:w="1418" w:type="dxa"/>
          </w:tcPr>
          <w:p w14:paraId="4AE8E20B" w14:textId="77777777" w:rsidR="00FC6102" w:rsidRPr="001623CA" w:rsidRDefault="00FC6102" w:rsidP="005E3FF7">
            <w:pPr>
              <w:pStyle w:val="TAL"/>
            </w:pPr>
            <w:r w:rsidRPr="001623CA">
              <w:rPr>
                <w:lang w:eastAsia="en-GB"/>
              </w:rPr>
              <w:t>sf10</w:t>
            </w:r>
          </w:p>
        </w:tc>
        <w:tc>
          <w:tcPr>
            <w:tcW w:w="2552" w:type="dxa"/>
          </w:tcPr>
          <w:p w14:paraId="6334A23A" w14:textId="77777777" w:rsidR="00FC6102" w:rsidRPr="001623CA" w:rsidRDefault="00FC6102" w:rsidP="005E3FF7">
            <w:pPr>
              <w:pStyle w:val="TAL"/>
              <w:rPr>
                <w:lang w:eastAsia="en-GB"/>
              </w:rPr>
            </w:pPr>
          </w:p>
        </w:tc>
        <w:tc>
          <w:tcPr>
            <w:tcW w:w="708" w:type="dxa"/>
          </w:tcPr>
          <w:p w14:paraId="754069ED" w14:textId="77777777" w:rsidR="00FC6102" w:rsidRPr="001623CA" w:rsidRDefault="00FC6102" w:rsidP="005E3FF7">
            <w:pPr>
              <w:pStyle w:val="TAL"/>
              <w:rPr>
                <w:lang w:eastAsia="en-GB"/>
              </w:rPr>
            </w:pPr>
          </w:p>
        </w:tc>
      </w:tr>
      <w:tr w:rsidR="00FC6102" w:rsidRPr="001623CA" w14:paraId="473654B8" w14:textId="77777777" w:rsidTr="00AE7D5E">
        <w:tc>
          <w:tcPr>
            <w:tcW w:w="3260" w:type="dxa"/>
          </w:tcPr>
          <w:p w14:paraId="23288391" w14:textId="77777777" w:rsidR="00FC6102" w:rsidRPr="001623CA" w:rsidRDefault="00FC6102" w:rsidP="005E3FF7">
            <w:pPr>
              <w:pStyle w:val="TAL"/>
              <w:rPr>
                <w:i/>
                <w:lang w:eastAsia="en-GB"/>
              </w:rPr>
            </w:pPr>
            <w:r w:rsidRPr="001623CA">
              <w:rPr>
                <w:i/>
              </w:rPr>
              <w:t>&gt;</w:t>
            </w:r>
            <w:r w:rsidRPr="001623CA">
              <w:rPr>
                <w:i/>
                <w:lang w:eastAsia="en-GB"/>
              </w:rPr>
              <w:t>retxBSR-Timer</w:t>
            </w:r>
          </w:p>
        </w:tc>
        <w:tc>
          <w:tcPr>
            <w:tcW w:w="1418" w:type="dxa"/>
          </w:tcPr>
          <w:p w14:paraId="644C199B" w14:textId="77777777" w:rsidR="00FC6102" w:rsidRPr="001623CA" w:rsidRDefault="00FC6102" w:rsidP="005E3FF7">
            <w:pPr>
              <w:pStyle w:val="TAL"/>
            </w:pPr>
            <w:r w:rsidRPr="001623CA">
              <w:t>sf80</w:t>
            </w:r>
          </w:p>
        </w:tc>
        <w:tc>
          <w:tcPr>
            <w:tcW w:w="2552" w:type="dxa"/>
          </w:tcPr>
          <w:p w14:paraId="567F3788" w14:textId="77777777" w:rsidR="00FC6102" w:rsidRPr="001623CA" w:rsidRDefault="00FC6102" w:rsidP="005E3FF7">
            <w:pPr>
              <w:pStyle w:val="TAL"/>
              <w:rPr>
                <w:lang w:eastAsia="en-GB"/>
              </w:rPr>
            </w:pPr>
          </w:p>
        </w:tc>
        <w:tc>
          <w:tcPr>
            <w:tcW w:w="708" w:type="dxa"/>
          </w:tcPr>
          <w:p w14:paraId="69824FA5" w14:textId="77777777" w:rsidR="00FC6102" w:rsidRPr="001623CA" w:rsidRDefault="00FC6102" w:rsidP="005E3FF7">
            <w:pPr>
              <w:pStyle w:val="TAL"/>
              <w:rPr>
                <w:lang w:eastAsia="en-GB"/>
              </w:rPr>
            </w:pPr>
          </w:p>
        </w:tc>
      </w:tr>
      <w:tr w:rsidR="00FC6102" w:rsidRPr="001623CA" w14:paraId="24D2F8C3" w14:textId="77777777" w:rsidTr="00AE7D5E">
        <w:tc>
          <w:tcPr>
            <w:tcW w:w="3260" w:type="dxa"/>
          </w:tcPr>
          <w:p w14:paraId="0A5CE047" w14:textId="77777777" w:rsidR="00FC6102" w:rsidRPr="001623CA" w:rsidRDefault="00FC6102" w:rsidP="005E3FF7">
            <w:pPr>
              <w:pStyle w:val="TAL"/>
              <w:rPr>
                <w:i/>
                <w:lang w:eastAsia="en-GB"/>
              </w:rPr>
            </w:pPr>
            <w:r w:rsidRPr="001623CA">
              <w:rPr>
                <w:i/>
                <w:lang w:eastAsia="en-GB"/>
              </w:rPr>
              <w:t>phr-Config</w:t>
            </w:r>
          </w:p>
        </w:tc>
        <w:tc>
          <w:tcPr>
            <w:tcW w:w="1418" w:type="dxa"/>
          </w:tcPr>
          <w:p w14:paraId="2814B792" w14:textId="77777777" w:rsidR="00FC6102" w:rsidRPr="001623CA" w:rsidRDefault="00FC6102" w:rsidP="005E3FF7">
            <w:pPr>
              <w:pStyle w:val="TAL"/>
            </w:pPr>
          </w:p>
        </w:tc>
        <w:tc>
          <w:tcPr>
            <w:tcW w:w="2552" w:type="dxa"/>
          </w:tcPr>
          <w:p w14:paraId="3DD32339" w14:textId="77777777" w:rsidR="00FC6102" w:rsidRPr="001623CA" w:rsidRDefault="00FC6102" w:rsidP="005E3FF7">
            <w:pPr>
              <w:pStyle w:val="TAL"/>
              <w:rPr>
                <w:lang w:eastAsia="en-GB"/>
              </w:rPr>
            </w:pPr>
          </w:p>
        </w:tc>
        <w:tc>
          <w:tcPr>
            <w:tcW w:w="708" w:type="dxa"/>
          </w:tcPr>
          <w:p w14:paraId="67FB0A9C" w14:textId="77777777" w:rsidR="00FC6102" w:rsidRPr="001623CA" w:rsidRDefault="00FC6102" w:rsidP="005E3FF7">
            <w:pPr>
              <w:pStyle w:val="TAL"/>
              <w:rPr>
                <w:lang w:eastAsia="en-GB"/>
              </w:rPr>
            </w:pPr>
          </w:p>
        </w:tc>
      </w:tr>
      <w:tr w:rsidR="00FC6102" w:rsidRPr="001623CA" w14:paraId="1124D603" w14:textId="77777777" w:rsidTr="00AE7D5E">
        <w:tc>
          <w:tcPr>
            <w:tcW w:w="3260" w:type="dxa"/>
          </w:tcPr>
          <w:p w14:paraId="4C9E0E81" w14:textId="77777777" w:rsidR="00FC6102" w:rsidRPr="001623CA" w:rsidRDefault="00FC6102" w:rsidP="005E3FF7">
            <w:pPr>
              <w:pStyle w:val="TAL"/>
              <w:rPr>
                <w:i/>
                <w:lang w:eastAsia="en-GB"/>
              </w:rPr>
            </w:pPr>
            <w:r w:rsidRPr="001623CA">
              <w:rPr>
                <w:i/>
              </w:rPr>
              <w:t>&gt;phr-PeriodicTimer</w:t>
            </w:r>
          </w:p>
        </w:tc>
        <w:tc>
          <w:tcPr>
            <w:tcW w:w="1418" w:type="dxa"/>
          </w:tcPr>
          <w:p w14:paraId="669F5782" w14:textId="77777777" w:rsidR="00FC6102" w:rsidRPr="001623CA" w:rsidRDefault="00FC6102" w:rsidP="005E3FF7">
            <w:pPr>
              <w:pStyle w:val="TAL"/>
            </w:pPr>
            <w:r w:rsidRPr="001623CA">
              <w:rPr>
                <w:lang w:eastAsia="en-GB"/>
              </w:rPr>
              <w:t>sf</w:t>
            </w:r>
            <w:r w:rsidRPr="001623CA">
              <w:t>10</w:t>
            </w:r>
          </w:p>
        </w:tc>
        <w:tc>
          <w:tcPr>
            <w:tcW w:w="2552" w:type="dxa"/>
          </w:tcPr>
          <w:p w14:paraId="09ECFE9B" w14:textId="77777777" w:rsidR="00FC6102" w:rsidRPr="001623CA" w:rsidRDefault="00FC6102" w:rsidP="005E3FF7">
            <w:pPr>
              <w:pStyle w:val="TAL"/>
              <w:rPr>
                <w:lang w:eastAsia="en-GB"/>
              </w:rPr>
            </w:pPr>
          </w:p>
        </w:tc>
        <w:tc>
          <w:tcPr>
            <w:tcW w:w="708" w:type="dxa"/>
          </w:tcPr>
          <w:p w14:paraId="63F034C2" w14:textId="77777777" w:rsidR="00FC6102" w:rsidRPr="001623CA" w:rsidRDefault="00FC6102" w:rsidP="005E3FF7">
            <w:pPr>
              <w:pStyle w:val="TAL"/>
              <w:rPr>
                <w:lang w:eastAsia="en-GB"/>
              </w:rPr>
            </w:pPr>
          </w:p>
        </w:tc>
      </w:tr>
      <w:tr w:rsidR="00FC6102" w:rsidRPr="001623CA" w14:paraId="6BD628E1" w14:textId="77777777" w:rsidTr="00AE7D5E">
        <w:tc>
          <w:tcPr>
            <w:tcW w:w="3260" w:type="dxa"/>
          </w:tcPr>
          <w:p w14:paraId="4D32FB45" w14:textId="77777777" w:rsidR="00FC6102" w:rsidRPr="001623CA" w:rsidRDefault="00FC6102" w:rsidP="005E3FF7">
            <w:pPr>
              <w:pStyle w:val="TAL"/>
              <w:rPr>
                <w:i/>
              </w:rPr>
            </w:pPr>
            <w:r w:rsidRPr="001623CA">
              <w:rPr>
                <w:i/>
              </w:rPr>
              <w:t>&gt;phr-ProhibitTimer</w:t>
            </w:r>
          </w:p>
        </w:tc>
        <w:tc>
          <w:tcPr>
            <w:tcW w:w="1418" w:type="dxa"/>
          </w:tcPr>
          <w:p w14:paraId="37DE592A" w14:textId="77777777" w:rsidR="00FC6102" w:rsidRPr="001623CA" w:rsidRDefault="00FC6102" w:rsidP="005E3FF7">
            <w:pPr>
              <w:pStyle w:val="TAL"/>
            </w:pPr>
            <w:r w:rsidRPr="001623CA">
              <w:rPr>
                <w:lang w:eastAsia="en-GB"/>
              </w:rPr>
              <w:t>sf</w:t>
            </w:r>
            <w:r w:rsidRPr="001623CA">
              <w:t>10</w:t>
            </w:r>
          </w:p>
        </w:tc>
        <w:tc>
          <w:tcPr>
            <w:tcW w:w="2552" w:type="dxa"/>
          </w:tcPr>
          <w:p w14:paraId="680F6497" w14:textId="77777777" w:rsidR="00FC6102" w:rsidRPr="001623CA" w:rsidRDefault="00FC6102" w:rsidP="005E3FF7">
            <w:pPr>
              <w:pStyle w:val="TAL"/>
              <w:rPr>
                <w:lang w:eastAsia="en-GB"/>
              </w:rPr>
            </w:pPr>
          </w:p>
        </w:tc>
        <w:tc>
          <w:tcPr>
            <w:tcW w:w="708" w:type="dxa"/>
          </w:tcPr>
          <w:p w14:paraId="3192E7DF" w14:textId="77777777" w:rsidR="00FC6102" w:rsidRPr="001623CA" w:rsidRDefault="00FC6102" w:rsidP="005E3FF7">
            <w:pPr>
              <w:pStyle w:val="TAL"/>
              <w:rPr>
                <w:lang w:eastAsia="en-GB"/>
              </w:rPr>
            </w:pPr>
          </w:p>
        </w:tc>
      </w:tr>
      <w:tr w:rsidR="00FC6102" w:rsidRPr="001623CA" w14:paraId="141C5BBB" w14:textId="77777777" w:rsidTr="00AE7D5E">
        <w:tc>
          <w:tcPr>
            <w:tcW w:w="3260" w:type="dxa"/>
          </w:tcPr>
          <w:p w14:paraId="11EB3BE6" w14:textId="16F29890" w:rsidR="00FC6102" w:rsidRPr="001623CA" w:rsidRDefault="00FC6102" w:rsidP="005E3FF7">
            <w:pPr>
              <w:pStyle w:val="TAL"/>
              <w:rPr>
                <w:i/>
              </w:rPr>
            </w:pPr>
            <w:r w:rsidRPr="001623CA">
              <w:rPr>
                <w:i/>
              </w:rPr>
              <w:t>&gt;phr-Tx-PowerFactorChange</w:t>
            </w:r>
            <w:r w:rsidR="003331F7" w:rsidRPr="001623CA">
              <w:rPr>
                <w:i/>
              </w:rPr>
              <w:t xml:space="preserve"> </w:t>
            </w:r>
          </w:p>
        </w:tc>
        <w:tc>
          <w:tcPr>
            <w:tcW w:w="1418" w:type="dxa"/>
          </w:tcPr>
          <w:p w14:paraId="08659949" w14:textId="77777777" w:rsidR="00FC6102" w:rsidRPr="001623CA" w:rsidRDefault="00FC6102" w:rsidP="005E3FF7">
            <w:pPr>
              <w:pStyle w:val="TAL"/>
              <w:rPr>
                <w:lang w:eastAsia="en-GB"/>
              </w:rPr>
            </w:pPr>
            <w:r w:rsidRPr="001623CA">
              <w:rPr>
                <w:lang w:eastAsia="en-GB"/>
              </w:rPr>
              <w:t>dB1</w:t>
            </w:r>
          </w:p>
        </w:tc>
        <w:tc>
          <w:tcPr>
            <w:tcW w:w="2552" w:type="dxa"/>
          </w:tcPr>
          <w:p w14:paraId="3CB637DF" w14:textId="77777777" w:rsidR="00FC6102" w:rsidRPr="001623CA" w:rsidRDefault="00FC6102" w:rsidP="005E3FF7">
            <w:pPr>
              <w:pStyle w:val="TAL"/>
              <w:rPr>
                <w:lang w:eastAsia="en-GB"/>
              </w:rPr>
            </w:pPr>
          </w:p>
        </w:tc>
        <w:tc>
          <w:tcPr>
            <w:tcW w:w="708" w:type="dxa"/>
          </w:tcPr>
          <w:p w14:paraId="358A4240" w14:textId="77777777" w:rsidR="00FC6102" w:rsidRPr="001623CA" w:rsidRDefault="00FC6102" w:rsidP="005E3FF7">
            <w:pPr>
              <w:pStyle w:val="TAL"/>
              <w:rPr>
                <w:lang w:eastAsia="en-GB"/>
              </w:rPr>
            </w:pPr>
          </w:p>
        </w:tc>
      </w:tr>
      <w:tr w:rsidR="00FC6102" w:rsidRPr="001623CA" w14:paraId="010E697B" w14:textId="77777777" w:rsidTr="00AE7D5E">
        <w:tc>
          <w:tcPr>
            <w:tcW w:w="3260" w:type="dxa"/>
          </w:tcPr>
          <w:p w14:paraId="1EF7DD8B" w14:textId="77777777" w:rsidR="00FC6102" w:rsidRPr="001623CA" w:rsidRDefault="00FC6102" w:rsidP="005E3FF7">
            <w:pPr>
              <w:pStyle w:val="TAL"/>
              <w:rPr>
                <w:i/>
              </w:rPr>
            </w:pPr>
            <w:r w:rsidRPr="001623CA">
              <w:rPr>
                <w:i/>
              </w:rPr>
              <w:t>&gt;phr-ModeOtherCG</w:t>
            </w:r>
          </w:p>
        </w:tc>
        <w:tc>
          <w:tcPr>
            <w:tcW w:w="1418" w:type="dxa"/>
          </w:tcPr>
          <w:p w14:paraId="25FAD159" w14:textId="77777777" w:rsidR="00FC6102" w:rsidRPr="001623CA" w:rsidRDefault="00FC6102" w:rsidP="005E3FF7">
            <w:pPr>
              <w:pStyle w:val="TAL"/>
            </w:pPr>
            <w:r w:rsidRPr="001623CA">
              <w:t>real</w:t>
            </w:r>
          </w:p>
        </w:tc>
        <w:tc>
          <w:tcPr>
            <w:tcW w:w="2552" w:type="dxa"/>
          </w:tcPr>
          <w:p w14:paraId="223E117C" w14:textId="77777777" w:rsidR="00FC6102" w:rsidRPr="001623CA" w:rsidRDefault="00FC6102" w:rsidP="005E3FF7">
            <w:pPr>
              <w:pStyle w:val="TAL"/>
              <w:rPr>
                <w:lang w:eastAsia="en-GB"/>
              </w:rPr>
            </w:pPr>
          </w:p>
        </w:tc>
        <w:tc>
          <w:tcPr>
            <w:tcW w:w="708" w:type="dxa"/>
          </w:tcPr>
          <w:p w14:paraId="423186D5" w14:textId="77777777" w:rsidR="00FC6102" w:rsidRPr="001623CA" w:rsidRDefault="00FC6102" w:rsidP="005E3FF7">
            <w:pPr>
              <w:pStyle w:val="TAL"/>
              <w:rPr>
                <w:lang w:eastAsia="en-GB"/>
              </w:rPr>
            </w:pPr>
          </w:p>
        </w:tc>
      </w:tr>
    </w:tbl>
    <w:p w14:paraId="6443960E" w14:textId="77777777" w:rsidR="00FC6102" w:rsidRPr="001623CA" w:rsidRDefault="00FC6102" w:rsidP="00AE7D5E">
      <w:pPr>
        <w:pStyle w:val="Heading3"/>
      </w:pPr>
      <w:bookmarkStart w:id="129" w:name="_Toc517228646"/>
      <w:bookmarkStart w:id="130" w:name="_Toc524434795"/>
      <w:r w:rsidRPr="001623CA">
        <w:t>9.2.3</w:t>
      </w:r>
      <w:r w:rsidRPr="001623CA">
        <w:tab/>
        <w:t>Default values timers and constants</w:t>
      </w:r>
      <w:bookmarkEnd w:id="129"/>
      <w:bookmarkEnd w:id="130"/>
    </w:p>
    <w:p w14:paraId="0FE08CD7" w14:textId="77777777" w:rsidR="00FC6102" w:rsidRPr="001623CA" w:rsidRDefault="00FC6102" w:rsidP="00AE7D5E">
      <w:r w:rsidRPr="001623CA">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51"/>
        <w:gridCol w:w="709"/>
      </w:tblGrid>
      <w:tr w:rsidR="00FC6102" w:rsidRPr="001623CA" w14:paraId="26A47B62" w14:textId="77777777" w:rsidTr="00AE7D5E">
        <w:trPr>
          <w:tblHeader/>
        </w:trPr>
        <w:tc>
          <w:tcPr>
            <w:tcW w:w="3260" w:type="dxa"/>
          </w:tcPr>
          <w:p w14:paraId="3487C58F" w14:textId="77777777" w:rsidR="00FC6102" w:rsidRPr="001623CA" w:rsidRDefault="00FC6102" w:rsidP="00AE7D5E">
            <w:pPr>
              <w:pStyle w:val="TAH"/>
              <w:keepNext w:val="0"/>
              <w:keepLines w:val="0"/>
              <w:rPr>
                <w:lang w:eastAsia="en-GB"/>
              </w:rPr>
            </w:pPr>
            <w:r w:rsidRPr="001623CA">
              <w:rPr>
                <w:lang w:eastAsia="en-GB"/>
              </w:rPr>
              <w:t>Name</w:t>
            </w:r>
          </w:p>
        </w:tc>
        <w:tc>
          <w:tcPr>
            <w:tcW w:w="1418" w:type="dxa"/>
          </w:tcPr>
          <w:p w14:paraId="57B2D44B" w14:textId="77777777" w:rsidR="00FC6102" w:rsidRPr="001623CA" w:rsidRDefault="00FC6102" w:rsidP="00AE7D5E">
            <w:pPr>
              <w:pStyle w:val="TAH"/>
              <w:keepNext w:val="0"/>
              <w:keepLines w:val="0"/>
              <w:rPr>
                <w:lang w:eastAsia="en-GB"/>
              </w:rPr>
            </w:pPr>
            <w:r w:rsidRPr="001623CA">
              <w:rPr>
                <w:lang w:eastAsia="en-GB"/>
              </w:rPr>
              <w:t>Value</w:t>
            </w:r>
          </w:p>
        </w:tc>
        <w:tc>
          <w:tcPr>
            <w:tcW w:w="2551" w:type="dxa"/>
          </w:tcPr>
          <w:p w14:paraId="028716D1" w14:textId="77777777" w:rsidR="00FC6102" w:rsidRPr="001623CA" w:rsidRDefault="00FC6102" w:rsidP="00AE7D5E">
            <w:pPr>
              <w:pStyle w:val="TAH"/>
              <w:keepNext w:val="0"/>
              <w:keepLines w:val="0"/>
              <w:rPr>
                <w:lang w:eastAsia="en-GB"/>
              </w:rPr>
            </w:pPr>
            <w:r w:rsidRPr="001623CA">
              <w:rPr>
                <w:lang w:eastAsia="en-GB"/>
              </w:rPr>
              <w:t>Semantics description</w:t>
            </w:r>
          </w:p>
        </w:tc>
        <w:tc>
          <w:tcPr>
            <w:tcW w:w="709" w:type="dxa"/>
          </w:tcPr>
          <w:p w14:paraId="1383140A" w14:textId="77777777" w:rsidR="00FC6102" w:rsidRPr="001623CA" w:rsidRDefault="00FC6102" w:rsidP="00AE7D5E">
            <w:pPr>
              <w:pStyle w:val="TAH"/>
              <w:keepNext w:val="0"/>
              <w:keepLines w:val="0"/>
              <w:rPr>
                <w:lang w:eastAsia="en-GB"/>
              </w:rPr>
            </w:pPr>
            <w:r w:rsidRPr="001623CA">
              <w:rPr>
                <w:lang w:eastAsia="en-GB"/>
              </w:rPr>
              <w:t>Ver</w:t>
            </w:r>
          </w:p>
        </w:tc>
      </w:tr>
      <w:tr w:rsidR="00FC6102" w:rsidRPr="001623CA" w14:paraId="0DC5F5E1" w14:textId="77777777" w:rsidTr="00AE7D5E">
        <w:tc>
          <w:tcPr>
            <w:tcW w:w="3260" w:type="dxa"/>
          </w:tcPr>
          <w:p w14:paraId="0F1E2E7A" w14:textId="77777777" w:rsidR="00FC6102" w:rsidRPr="001623CA" w:rsidRDefault="00FC6102" w:rsidP="005E3FF7">
            <w:pPr>
              <w:pStyle w:val="TAL"/>
              <w:rPr>
                <w:lang w:eastAsia="en-GB"/>
              </w:rPr>
            </w:pPr>
            <w:r w:rsidRPr="001623CA">
              <w:rPr>
                <w:lang w:eastAsia="en-GB"/>
              </w:rPr>
              <w:t>t310</w:t>
            </w:r>
          </w:p>
        </w:tc>
        <w:tc>
          <w:tcPr>
            <w:tcW w:w="1418" w:type="dxa"/>
          </w:tcPr>
          <w:p w14:paraId="13E9C9ED" w14:textId="77777777" w:rsidR="00FC6102" w:rsidRPr="001623CA" w:rsidRDefault="00FC6102" w:rsidP="005E3FF7">
            <w:pPr>
              <w:pStyle w:val="TAL"/>
              <w:rPr>
                <w:lang w:eastAsia="en-GB"/>
              </w:rPr>
            </w:pPr>
            <w:r w:rsidRPr="001623CA">
              <w:rPr>
                <w:lang w:eastAsia="en-GB"/>
              </w:rPr>
              <w:t>ms1000</w:t>
            </w:r>
          </w:p>
        </w:tc>
        <w:tc>
          <w:tcPr>
            <w:tcW w:w="2551" w:type="dxa"/>
          </w:tcPr>
          <w:p w14:paraId="0AF44724" w14:textId="77777777" w:rsidR="00FC6102" w:rsidRPr="001623CA" w:rsidRDefault="00FC6102" w:rsidP="005E3FF7">
            <w:pPr>
              <w:pStyle w:val="TAL"/>
              <w:rPr>
                <w:lang w:eastAsia="en-GB"/>
              </w:rPr>
            </w:pPr>
          </w:p>
        </w:tc>
        <w:tc>
          <w:tcPr>
            <w:tcW w:w="709" w:type="dxa"/>
          </w:tcPr>
          <w:p w14:paraId="5859F2D7" w14:textId="77777777" w:rsidR="00FC6102" w:rsidRPr="001623CA" w:rsidRDefault="00FC6102" w:rsidP="005E3FF7">
            <w:pPr>
              <w:pStyle w:val="TAL"/>
              <w:rPr>
                <w:lang w:eastAsia="en-GB"/>
              </w:rPr>
            </w:pPr>
          </w:p>
        </w:tc>
      </w:tr>
      <w:tr w:rsidR="00FC6102" w:rsidRPr="001623CA" w14:paraId="4ACCC09F" w14:textId="77777777" w:rsidTr="00AE7D5E">
        <w:tc>
          <w:tcPr>
            <w:tcW w:w="3260" w:type="dxa"/>
          </w:tcPr>
          <w:p w14:paraId="7E766F0F" w14:textId="77777777" w:rsidR="00FC6102" w:rsidRPr="001623CA" w:rsidRDefault="00FC6102" w:rsidP="005E3FF7">
            <w:pPr>
              <w:pStyle w:val="TAL"/>
              <w:rPr>
                <w:lang w:eastAsia="en-GB"/>
              </w:rPr>
            </w:pPr>
            <w:r w:rsidRPr="001623CA">
              <w:rPr>
                <w:lang w:eastAsia="en-GB"/>
              </w:rPr>
              <w:t>n310</w:t>
            </w:r>
          </w:p>
        </w:tc>
        <w:tc>
          <w:tcPr>
            <w:tcW w:w="1418" w:type="dxa"/>
          </w:tcPr>
          <w:p w14:paraId="208F86BD" w14:textId="77777777" w:rsidR="00FC6102" w:rsidRPr="001623CA" w:rsidRDefault="00FC6102" w:rsidP="005E3FF7">
            <w:pPr>
              <w:pStyle w:val="TAL"/>
              <w:rPr>
                <w:lang w:eastAsia="en-GB"/>
              </w:rPr>
            </w:pPr>
            <w:r w:rsidRPr="001623CA">
              <w:rPr>
                <w:lang w:eastAsia="en-GB"/>
              </w:rPr>
              <w:t>n1</w:t>
            </w:r>
          </w:p>
        </w:tc>
        <w:tc>
          <w:tcPr>
            <w:tcW w:w="2551" w:type="dxa"/>
          </w:tcPr>
          <w:p w14:paraId="3D30D6E7" w14:textId="77777777" w:rsidR="00FC6102" w:rsidRPr="001623CA" w:rsidRDefault="00FC6102" w:rsidP="005E3FF7">
            <w:pPr>
              <w:pStyle w:val="TAL"/>
              <w:rPr>
                <w:lang w:eastAsia="en-GB"/>
              </w:rPr>
            </w:pPr>
          </w:p>
        </w:tc>
        <w:tc>
          <w:tcPr>
            <w:tcW w:w="709" w:type="dxa"/>
          </w:tcPr>
          <w:p w14:paraId="15B13862" w14:textId="77777777" w:rsidR="00FC6102" w:rsidRPr="001623CA" w:rsidRDefault="00FC6102" w:rsidP="005E3FF7">
            <w:pPr>
              <w:pStyle w:val="TAL"/>
              <w:rPr>
                <w:lang w:eastAsia="en-GB"/>
              </w:rPr>
            </w:pPr>
          </w:p>
        </w:tc>
      </w:tr>
      <w:tr w:rsidR="00FC6102" w:rsidRPr="001623CA" w14:paraId="1F6F2D99" w14:textId="77777777" w:rsidTr="00AE7D5E">
        <w:tc>
          <w:tcPr>
            <w:tcW w:w="3260" w:type="dxa"/>
          </w:tcPr>
          <w:p w14:paraId="2C06765E" w14:textId="77777777" w:rsidR="00FC6102" w:rsidRPr="001623CA" w:rsidRDefault="00FC6102" w:rsidP="005E3FF7">
            <w:pPr>
              <w:pStyle w:val="TAL"/>
              <w:rPr>
                <w:lang w:eastAsia="en-GB"/>
              </w:rPr>
            </w:pPr>
            <w:r w:rsidRPr="001623CA">
              <w:rPr>
                <w:lang w:eastAsia="en-GB"/>
              </w:rPr>
              <w:t>t311</w:t>
            </w:r>
          </w:p>
        </w:tc>
        <w:tc>
          <w:tcPr>
            <w:tcW w:w="1418" w:type="dxa"/>
          </w:tcPr>
          <w:p w14:paraId="0EF7CF7D" w14:textId="77777777" w:rsidR="00FC6102" w:rsidRPr="001623CA" w:rsidRDefault="00FC6102" w:rsidP="005E3FF7">
            <w:pPr>
              <w:pStyle w:val="TAL"/>
            </w:pPr>
            <w:r w:rsidRPr="001623CA">
              <w:rPr>
                <w:lang w:eastAsia="en-GB"/>
              </w:rPr>
              <w:t>ms3</w:t>
            </w:r>
            <w:r w:rsidRPr="001623CA">
              <w:t>0000</w:t>
            </w:r>
          </w:p>
        </w:tc>
        <w:tc>
          <w:tcPr>
            <w:tcW w:w="2551" w:type="dxa"/>
          </w:tcPr>
          <w:p w14:paraId="53DFB1FF" w14:textId="77777777" w:rsidR="00FC6102" w:rsidRPr="001623CA" w:rsidRDefault="00FC6102" w:rsidP="005E3FF7">
            <w:pPr>
              <w:pStyle w:val="TAL"/>
              <w:rPr>
                <w:lang w:eastAsia="en-GB"/>
              </w:rPr>
            </w:pPr>
          </w:p>
        </w:tc>
        <w:tc>
          <w:tcPr>
            <w:tcW w:w="709" w:type="dxa"/>
          </w:tcPr>
          <w:p w14:paraId="47BC5755" w14:textId="77777777" w:rsidR="00FC6102" w:rsidRPr="001623CA" w:rsidRDefault="00FC6102" w:rsidP="005E3FF7">
            <w:pPr>
              <w:pStyle w:val="TAL"/>
              <w:rPr>
                <w:lang w:eastAsia="en-GB"/>
              </w:rPr>
            </w:pPr>
          </w:p>
        </w:tc>
      </w:tr>
      <w:tr w:rsidR="00FC6102" w:rsidRPr="001623CA" w14:paraId="14E7BC7F" w14:textId="77777777" w:rsidTr="00AE7D5E">
        <w:tc>
          <w:tcPr>
            <w:tcW w:w="3260" w:type="dxa"/>
          </w:tcPr>
          <w:p w14:paraId="073518A2" w14:textId="77777777" w:rsidR="00FC6102" w:rsidRPr="001623CA" w:rsidRDefault="00FC6102" w:rsidP="005E3FF7">
            <w:pPr>
              <w:pStyle w:val="TAL"/>
              <w:rPr>
                <w:lang w:eastAsia="en-GB"/>
              </w:rPr>
            </w:pPr>
            <w:r w:rsidRPr="001623CA">
              <w:rPr>
                <w:lang w:eastAsia="en-GB"/>
              </w:rPr>
              <w:t>n311</w:t>
            </w:r>
          </w:p>
        </w:tc>
        <w:tc>
          <w:tcPr>
            <w:tcW w:w="1418" w:type="dxa"/>
          </w:tcPr>
          <w:p w14:paraId="1AFEAE5C" w14:textId="77777777" w:rsidR="00FC6102" w:rsidRPr="001623CA" w:rsidRDefault="00FC6102" w:rsidP="005E3FF7">
            <w:pPr>
              <w:pStyle w:val="TAL"/>
              <w:rPr>
                <w:lang w:eastAsia="en-GB"/>
              </w:rPr>
            </w:pPr>
            <w:r w:rsidRPr="001623CA">
              <w:rPr>
                <w:lang w:eastAsia="en-GB"/>
              </w:rPr>
              <w:t>n1</w:t>
            </w:r>
          </w:p>
        </w:tc>
        <w:tc>
          <w:tcPr>
            <w:tcW w:w="2551" w:type="dxa"/>
          </w:tcPr>
          <w:p w14:paraId="3773B90B" w14:textId="77777777" w:rsidR="00FC6102" w:rsidRPr="001623CA" w:rsidRDefault="00FC6102" w:rsidP="005E3FF7">
            <w:pPr>
              <w:pStyle w:val="TAL"/>
              <w:rPr>
                <w:lang w:eastAsia="en-GB"/>
              </w:rPr>
            </w:pPr>
          </w:p>
        </w:tc>
        <w:tc>
          <w:tcPr>
            <w:tcW w:w="709" w:type="dxa"/>
          </w:tcPr>
          <w:p w14:paraId="6D8EA89F" w14:textId="77777777" w:rsidR="00FC6102" w:rsidRPr="001623CA" w:rsidRDefault="00FC6102" w:rsidP="005E3FF7">
            <w:pPr>
              <w:pStyle w:val="TAL"/>
              <w:rPr>
                <w:lang w:eastAsia="en-GB"/>
              </w:rPr>
            </w:pPr>
          </w:p>
        </w:tc>
      </w:tr>
    </w:tbl>
    <w:p w14:paraId="19371ACC" w14:textId="77777777" w:rsidR="00FC6102" w:rsidRPr="001623CA" w:rsidRDefault="00FC6102" w:rsidP="005E3FF7"/>
    <w:p w14:paraId="5C5E795E" w14:textId="77777777" w:rsidR="00FC6102" w:rsidRPr="001623CA" w:rsidRDefault="00FC6102" w:rsidP="00C768AB"/>
    <w:sectPr w:rsidR="00FC6102" w:rsidRPr="001623CA" w:rsidSect="000458F6">
      <w:footerReference w:type="default" r:id="rId3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85DC5" w14:textId="77777777" w:rsidR="004338F0" w:rsidRDefault="004338F0">
      <w:pPr>
        <w:spacing w:after="0"/>
      </w:pPr>
      <w:r>
        <w:separator/>
      </w:r>
    </w:p>
  </w:endnote>
  <w:endnote w:type="continuationSeparator" w:id="0">
    <w:p w14:paraId="651DAA05" w14:textId="77777777" w:rsidR="004338F0" w:rsidRDefault="004338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46C2B" w:rsidRDefault="00246C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D7205" w14:textId="77777777" w:rsidR="004338F0" w:rsidRDefault="004338F0">
      <w:pPr>
        <w:spacing w:after="0"/>
      </w:pPr>
      <w:r>
        <w:separator/>
      </w:r>
    </w:p>
  </w:footnote>
  <w:footnote w:type="continuationSeparator" w:id="0">
    <w:p w14:paraId="17BEB43A" w14:textId="77777777" w:rsidR="004338F0" w:rsidRDefault="004338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46C2B" w:rsidRDefault="00246C2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62F"/>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D05"/>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142"/>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E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9CD"/>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580"/>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C2B"/>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6C7"/>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2BE6"/>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5659"/>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29"/>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4B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131"/>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3E6D"/>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8F0"/>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4DE7"/>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DE0"/>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4ECC"/>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15B"/>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2F3E"/>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70C"/>
    <w:rsid w:val="005F687D"/>
    <w:rsid w:val="005F799A"/>
    <w:rsid w:val="005F79E9"/>
    <w:rsid w:val="005F7CFC"/>
    <w:rsid w:val="005F7FB4"/>
    <w:rsid w:val="00600137"/>
    <w:rsid w:val="0060015A"/>
    <w:rsid w:val="006007B8"/>
    <w:rsid w:val="00600B95"/>
    <w:rsid w:val="00600DD5"/>
    <w:rsid w:val="00600E18"/>
    <w:rsid w:val="00601248"/>
    <w:rsid w:val="006014D7"/>
    <w:rsid w:val="00601774"/>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550"/>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46D"/>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7AB"/>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55A"/>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72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16B"/>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4F2"/>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4ED"/>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9F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AE"/>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59"/>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BF3"/>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B0B"/>
    <w:rsid w:val="00A34F82"/>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769"/>
    <w:rsid w:val="00A46C21"/>
    <w:rsid w:val="00A47239"/>
    <w:rsid w:val="00A47364"/>
    <w:rsid w:val="00A47422"/>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31"/>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9D"/>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277"/>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3D8"/>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77E66"/>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55"/>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079"/>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0ED9"/>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9DA"/>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79F"/>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1ED"/>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14E"/>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0F2D"/>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106"/>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633"/>
    <w:rsid w:val="00EC574E"/>
    <w:rsid w:val="00EC57B9"/>
    <w:rsid w:val="00EC57E1"/>
    <w:rsid w:val="00EC5AFD"/>
    <w:rsid w:val="00EC5DC3"/>
    <w:rsid w:val="00EC6C08"/>
    <w:rsid w:val="00EC6C86"/>
    <w:rsid w:val="00EC701B"/>
    <w:rsid w:val="00EC70B5"/>
    <w:rsid w:val="00EC74D2"/>
    <w:rsid w:val="00EC7D21"/>
    <w:rsid w:val="00ED01BD"/>
    <w:rsid w:val="00ED0414"/>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601774"/>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0016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103bis/Docs//R2-1814977.zip" TargetMode="Externa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CBDE94B-D298-4877-BC25-1BE8DCA69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2400</Words>
  <Characters>15253</Characters>
  <Application>Microsoft Office Word</Application>
  <DocSecurity>0</DocSecurity>
  <Lines>586</Lines>
  <Paragraphs>410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Henning</cp:lastModifiedBy>
  <cp:revision>51</cp:revision>
  <cp:lastPrinted>2017-05-08T10:55:00Z</cp:lastPrinted>
  <dcterms:created xsi:type="dcterms:W3CDTF">2018-09-25T09:16:00Z</dcterms:created>
  <dcterms:modified xsi:type="dcterms:W3CDTF">2018-10-08T13:11:00Z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2018-09-27</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